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4E" w:rsidRPr="00ED4D94" w:rsidRDefault="00A3234E" w:rsidP="00A32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D94">
        <w:rPr>
          <w:rFonts w:ascii="Times New Roman" w:hAnsi="Times New Roman" w:cs="Times New Roman"/>
          <w:b/>
        </w:rPr>
        <w:t>Сравнительная таблица</w:t>
      </w:r>
    </w:p>
    <w:p w:rsidR="00A36554" w:rsidRDefault="00D81BD8" w:rsidP="00A365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"/>
        </w:rPr>
        <w:t>к проекту</w:t>
      </w:r>
      <w:r w:rsidR="00E845F3">
        <w:rPr>
          <w:rStyle w:val="s1"/>
        </w:rPr>
        <w:t xml:space="preserve"> </w:t>
      </w:r>
      <w:r w:rsidR="00A3234E" w:rsidRPr="00C47851">
        <w:rPr>
          <w:rStyle w:val="s1"/>
        </w:rPr>
        <w:t>приказ</w:t>
      </w:r>
      <w:r>
        <w:rPr>
          <w:rStyle w:val="s1"/>
        </w:rPr>
        <w:t>а</w:t>
      </w:r>
      <w:r w:rsidR="00A3234E" w:rsidRPr="00C47851">
        <w:rPr>
          <w:rStyle w:val="s1"/>
        </w:rPr>
        <w:t xml:space="preserve"> Министра финансов</w:t>
      </w:r>
      <w:r w:rsidR="00A3234E" w:rsidRPr="00C47851">
        <w:rPr>
          <w:rFonts w:ascii="Times New Roman" w:hAnsi="Times New Roman" w:cs="Times New Roman"/>
        </w:rPr>
        <w:t xml:space="preserve"> </w:t>
      </w:r>
      <w:r w:rsidR="00A3234E" w:rsidRPr="00672DBF">
        <w:rPr>
          <w:rFonts w:ascii="Times New Roman" w:hAnsi="Times New Roman" w:cs="Times New Roman"/>
          <w:b/>
        </w:rPr>
        <w:t>Республики Казахстан</w:t>
      </w:r>
      <w:r w:rsidR="00A3234E" w:rsidRPr="00C47851">
        <w:rPr>
          <w:rFonts w:ascii="Times New Roman" w:hAnsi="Times New Roman" w:cs="Times New Roman"/>
        </w:rPr>
        <w:t xml:space="preserve"> </w:t>
      </w:r>
    </w:p>
    <w:p w:rsidR="00311A30" w:rsidRPr="00311A30" w:rsidRDefault="00311A30" w:rsidP="00A3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311A30">
        <w:rPr>
          <w:rFonts w:ascii="Times New Roman" w:eastAsia="Times New Roman" w:hAnsi="Times New Roman" w:cs="Times New Roman"/>
          <w:b/>
          <w:lang w:val="kk-KZ" w:eastAsia="ru-RU"/>
        </w:rPr>
        <w:t>от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«___» __________ 20</w:t>
      </w:r>
      <w:r w:rsidR="0098573A">
        <w:rPr>
          <w:rFonts w:ascii="Times New Roman" w:eastAsia="Times New Roman" w:hAnsi="Times New Roman" w:cs="Times New Roman"/>
          <w:b/>
          <w:lang w:val="kk-KZ" w:eastAsia="ru-RU"/>
        </w:rPr>
        <w:t>21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года № _____</w:t>
      </w:r>
      <w:r w:rsidRPr="00311A30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C83368" w:rsidRPr="00C83368" w:rsidRDefault="002D4617" w:rsidP="00C83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2D4617">
        <w:rPr>
          <w:rFonts w:ascii="Times New Roman" w:hAnsi="Times New Roman" w:cs="Times New Roman"/>
          <w:b/>
          <w:lang w:val="kk-KZ"/>
        </w:rPr>
        <w:t>«</w:t>
      </w:r>
      <w:r w:rsidR="00C83368" w:rsidRPr="00C83368">
        <w:rPr>
          <w:rFonts w:ascii="Times New Roman" w:eastAsia="Times New Roman" w:hAnsi="Times New Roman" w:cs="Times New Roman"/>
          <w:b/>
          <w:lang w:val="kk-KZ" w:eastAsia="ru-RU"/>
        </w:rPr>
        <w:t xml:space="preserve">О внесении изменений в </w:t>
      </w:r>
      <w:r w:rsidR="00D81BD8">
        <w:rPr>
          <w:rFonts w:ascii="Times New Roman" w:eastAsia="Times New Roman" w:hAnsi="Times New Roman" w:cs="Times New Roman"/>
          <w:b/>
          <w:lang w:val="kk-KZ" w:eastAsia="ru-RU"/>
        </w:rPr>
        <w:t>п</w:t>
      </w:r>
      <w:r w:rsidR="00C83368" w:rsidRPr="00C83368">
        <w:rPr>
          <w:rFonts w:ascii="Times New Roman" w:eastAsia="Times New Roman" w:hAnsi="Times New Roman" w:cs="Times New Roman"/>
          <w:b/>
          <w:lang w:val="kk-KZ" w:eastAsia="ru-RU"/>
        </w:rPr>
        <w:t>риказ Министра финансов от 15 февраля 2018 года № 197 «Об утверждении Правил назначения тематических и встречных проверок и вынесения решения о проведении хронометражного обследования»</w:t>
      </w:r>
    </w:p>
    <w:p w:rsidR="00A3234E" w:rsidRPr="00A36554" w:rsidRDefault="00A3234E" w:rsidP="00A3655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2"/>
        <w:gridCol w:w="5245"/>
        <w:gridCol w:w="141"/>
        <w:gridCol w:w="5103"/>
        <w:gridCol w:w="2693"/>
      </w:tblGrid>
      <w:tr w:rsidR="00EB22A6" w:rsidRPr="00ED4D94" w:rsidTr="00EA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D" w:rsidRPr="00355D7B" w:rsidRDefault="004B668D" w:rsidP="004B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D7B">
              <w:rPr>
                <w:rFonts w:ascii="Times New Roman" w:hAnsi="Times New Roman" w:cs="Times New Roman"/>
                <w:b/>
              </w:rPr>
              <w:t>№</w:t>
            </w:r>
          </w:p>
          <w:p w:rsidR="00EB22A6" w:rsidRPr="00ED4D94" w:rsidRDefault="004B668D" w:rsidP="004B66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5D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5D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EB2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 xml:space="preserve">Структурный элемент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92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Действующая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EB2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Предлагаемая редакция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D" w:rsidRPr="00ED4D94" w:rsidRDefault="00A82C0D" w:rsidP="00A82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A82C0D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Кроме ссылки на поручения необходимо указать:</w:t>
            </w:r>
          </w:p>
          <w:p w:rsidR="00A82C0D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1) суть поправки;</w:t>
            </w:r>
          </w:p>
          <w:p w:rsidR="00EB22A6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 xml:space="preserve">2) четкие обоснования каждой вносимой поправки </w:t>
            </w:r>
          </w:p>
        </w:tc>
      </w:tr>
      <w:tr w:rsidR="00E845F3" w:rsidRPr="00A82C0D" w:rsidTr="00EA77AA"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F3" w:rsidRPr="00C83368" w:rsidRDefault="00380C76" w:rsidP="00B8429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C83368" w:rsidRPr="00C8336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Правил назначения тематических и встречных проверок и вынесения решения о проведении хронометражного обследования</w:t>
            </w:r>
          </w:p>
        </w:tc>
      </w:tr>
      <w:tr w:rsidR="008F1B57" w:rsidRPr="00ED4D94" w:rsidTr="00EA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57" w:rsidRPr="00380C76" w:rsidRDefault="008F1B57" w:rsidP="009227DF">
            <w:pPr>
              <w:jc w:val="center"/>
              <w:rPr>
                <w:rFonts w:ascii="Times New Roman" w:hAnsi="Times New Roman" w:cs="Times New Roman"/>
              </w:rPr>
            </w:pPr>
            <w:r w:rsidRPr="00380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1B57" w:rsidRPr="00380C76" w:rsidRDefault="004E52D2" w:rsidP="00CC21D5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0C76">
              <w:rPr>
                <w:rFonts w:ascii="Times New Roman" w:eastAsiaTheme="minorEastAsia" w:hAnsi="Times New Roman" w:cs="Times New Roman"/>
                <w:bCs/>
              </w:rPr>
              <w:t>Пункт 3</w:t>
            </w:r>
          </w:p>
        </w:tc>
        <w:tc>
          <w:tcPr>
            <w:tcW w:w="5245" w:type="dxa"/>
            <w:shd w:val="clear" w:color="auto" w:fill="auto"/>
          </w:tcPr>
          <w:p w:rsidR="008F1B57" w:rsidRPr="008F1B57" w:rsidRDefault="008F1B57" w:rsidP="008F1B57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F1B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налогообложением, назначаются тематические проверки по следующим вопросам:</w:t>
            </w:r>
          </w:p>
          <w:p w:rsidR="008F1B57" w:rsidRPr="008F1B57" w:rsidRDefault="008F1B57" w:rsidP="008F1B57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F1B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1) постановки на регистрационный учет в органах государственных доходов;</w:t>
            </w:r>
          </w:p>
          <w:p w:rsidR="008F1B57" w:rsidRPr="008F1B57" w:rsidRDefault="008F1B57" w:rsidP="008F1B57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F1B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2) наличия контрольно-кассовых машин;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3) наличия оборудования (устройства), предназначенного для осуществления платежей с использованием платежных карточек;</w:t>
            </w: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4) наличия документов, предусмотренных нормативными правовыми актами Республики Казахстан, принятыми в реализацию международных договоров, ратифицированных Республикой Казахстан, при вывозе товаров с территории Республики Казахстан на территорию государств-членов Евразийского экономического союза и соответствия товаров сведениям, указанным в документах;</w:t>
            </w: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B84294" w:rsidRDefault="00B8429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5)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наличия и подлинности акцизных и учетно-контрольных марок, </w:t>
            </w:r>
            <w:r w:rsidRPr="00AC5CF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сопроводительных накладных на алкогольную продукцию, нефтепродукты и </w:t>
            </w:r>
            <w:proofErr w:type="spellStart"/>
            <w:r w:rsidRPr="00AC5CF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биотопливо</w:t>
            </w:r>
            <w:proofErr w:type="spellEnd"/>
            <w:r w:rsidRPr="00AC5CF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, табачные изделия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наличия лицензии; 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6)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наличия товарно-транспортных накладных на импортируемые товары и соответствия наименования товаров сведениям, указанным в товарно-транспортных накладных, при проверке автотранспортных средств на постах транспортного контроля или дорожной полиции;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7)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соблюдения порядка применения контрольно-кассовых машин;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lastRenderedPageBreak/>
              <w:t>8)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соблюдения законодательства Республики Казахстан о разрешениях и уведомлениях и условий производства, хранения и реализации отдельных видов подакцизных товаров;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9)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исполнения распоряжения, вынесенного органом государственных доходов, о приостановлении расходных операций по кассе;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10)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соблюдения порядка выписки счетов-фактур в электронной форме;</w:t>
            </w:r>
          </w:p>
          <w:p w:rsidR="00200639" w:rsidRPr="00E845F3" w:rsidRDefault="00200639" w:rsidP="004C0E7A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</w:t>
            </w:r>
            <w:r w:rsidR="004C0E7A"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</w:t>
            </w: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подтверждения наличия остатков товаров, включенных в перечень товаров, к которым применяются пониженные ставки таможенных пошлин в связи с присоединением Республики Казахстан к Всемирной торговой организации.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1B57" w:rsidRPr="008F1B57" w:rsidRDefault="008F1B57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F1B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3.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налогообложением, назначаются тематические проверки по следующим вопросам:</w:t>
            </w:r>
          </w:p>
          <w:p w:rsidR="008F1B57" w:rsidRPr="008F1B57" w:rsidRDefault="008F1B57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F1B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1) постановки на регистрационный учет в органах государственных доходов;</w:t>
            </w:r>
          </w:p>
          <w:p w:rsidR="008F1B57" w:rsidRPr="008F1B57" w:rsidRDefault="008F1B57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F1B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2) наличия контрольно-кассовых машин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или трехкомпонентной интегрированной системы</w:t>
            </w:r>
            <w:r w:rsidRPr="008F1B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3) 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наличия оборудования (устройства), предназначенного для осуществления платежей с использованием платежных карточек;</w:t>
            </w:r>
          </w:p>
          <w:p w:rsidR="00AC5CF4" w:rsidRPr="00AC5CF4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AC5CF4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4) </w:t>
            </w:r>
            <w:r w:rsidR="00AC5CF4" w:rsidRPr="00AC5CF4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наличия документов, предусмотренных нормативными правовыми актами Республики Казахстан, принятыми в реализацию международных договоров, ратифицированных Республикой Казахстан, при вывозе товаров с территории Республики Казахстан на территорию государств-членов Евразийского экономического союза и соответствия товаров сведениям, указанным в документах;</w:t>
            </w:r>
          </w:p>
          <w:p w:rsidR="00200639" w:rsidRPr="00200639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5</w:t>
            </w:r>
            <w:r w:rsidR="00AC5CF4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) </w:t>
            </w:r>
            <w:r w:rsidR="00200639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наличия сопроводительных накладных на товары </w:t>
            </w: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утвержденным приказом Первого </w:t>
            </w: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lastRenderedPageBreak/>
              <w:t>заместителя Премьер-Министра Республики Казахстан – Министра финансов Республики Казахстан от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26 декабря 2019 года № 1424 (зарегистрирован в Реестре государственной регистрации нормативных правовых актов под № 19784)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r w:rsidR="00200639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и соответствия наименования, количества (объема) товаров сведениям, указанным в сопроводительных накладных на товары: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перемещении, реализации и (или) отгрузке товаров по территории Республики Казахстан, в том числе осуществляемых международными автомобильными перевозками между государствами-членами Евразийского экономического союза;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ввозе товаров на территорию Республики Казахстан с территории государств, не являющихся членами Евразийского экономического союза, и государств-членов Евразийского экономического союза;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вывозе товаров с территории Республики Казахстан на территорию государств, не являющихся членами Евразийского экономического союза, и государств-членов Евразийского экономического союза;</w:t>
            </w:r>
          </w:p>
          <w:p w:rsidR="00200639" w:rsidRPr="00200639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6</w:t>
            </w:r>
            <w:r w:rsidR="00200639" w:rsidRPr="00AC5CF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)</w:t>
            </w:r>
            <w:r w:rsidR="00200639"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AC5CF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200639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наличия и подлинности акцизных и учетно-контрольных марок, наличия лицензии;</w:t>
            </w: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200639" w:rsidRPr="00200639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7</w:t>
            </w:r>
            <w:r w:rsidR="00200639"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r w:rsidR="00200639"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наличия товарно-транспортных накладных на импортируемые товары и соответствия наименования товаров сведениям, указанным в товарно-транспортных накладных, при проверке автотранспортных средств на постах транспортного контроля или дорожной полиции;</w:t>
            </w:r>
          </w:p>
          <w:p w:rsidR="00200639" w:rsidRPr="00200639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8</w:t>
            </w:r>
            <w:r w:rsidR="00200639"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r w:rsidR="00200639"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соблюдения порядка применения контрольно-кассовых машин;</w:t>
            </w:r>
          </w:p>
          <w:p w:rsidR="00200639" w:rsidRPr="00200639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lastRenderedPageBreak/>
              <w:t>9</w:t>
            </w:r>
            <w:r w:rsidR="00200639"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bookmarkStart w:id="0" w:name="_GoBack"/>
            <w:bookmarkEnd w:id="0"/>
            <w:r w:rsidR="00200639"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соблюдения законодательства Республики Казахстан о разрешениях и уведомлениях и условий производства, хранения и реализации отдельных видов подакцизных товаров;</w:t>
            </w:r>
          </w:p>
          <w:p w:rsidR="00200639" w:rsidRPr="00200639" w:rsidRDefault="004C0E7A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10</w:t>
            </w:r>
            <w:r w:rsidR="00200639"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r w:rsidR="00200639"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исполнения распоряжения, вынесенного 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органом государственных доходов</w:t>
            </w:r>
            <w:r w:rsidR="00200639"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о приостановлении расходных операций по кассе;</w:t>
            </w:r>
          </w:p>
          <w:p w:rsidR="00200639" w:rsidRPr="00200639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</w:t>
            </w:r>
            <w:r w:rsidR="004C0E7A"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</w:t>
            </w: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соблюдения порядка выписки счетов-фактур в электронной форме;</w:t>
            </w:r>
          </w:p>
          <w:p w:rsidR="00200639" w:rsidRPr="00E845F3" w:rsidRDefault="00200639" w:rsidP="00200639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</w:t>
            </w:r>
            <w:r w:rsidR="004C0E7A"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2</w:t>
            </w:r>
            <w:r w:rsidRPr="004C0E7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r w:rsidRPr="002006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подтверждения наличия остатков товаров, включенных в перечень товаров, к которым применяются пониженные ставки таможенных пошлин в связи с присоединением Республики Казахстан к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Всемирной торговой организации.</w:t>
            </w:r>
          </w:p>
        </w:tc>
        <w:tc>
          <w:tcPr>
            <w:tcW w:w="2693" w:type="dxa"/>
          </w:tcPr>
          <w:p w:rsidR="001941CE" w:rsidRPr="00010C57" w:rsidRDefault="00761284" w:rsidP="00010C57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10C57">
              <w:rPr>
                <w:rFonts w:ascii="Times New Roman" w:hAnsi="Times New Roman" w:cs="Times New Roman"/>
                <w:lang w:val="kk-KZ"/>
              </w:rPr>
              <w:lastRenderedPageBreak/>
              <w:t>В</w:t>
            </w:r>
            <w:r w:rsidRPr="00010C57">
              <w:rPr>
                <w:rFonts w:ascii="Times New Roman" w:hAnsi="Times New Roman" w:cs="Times New Roman"/>
              </w:rPr>
              <w:t xml:space="preserve"> связи с в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несением </w:t>
            </w:r>
            <w:r w:rsidR="006674AC"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изменений в 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пункт 1 статьи 142 </w:t>
            </w:r>
            <w:r w:rsidRPr="00010C5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Кодекс</w:t>
            </w:r>
            <w:r w:rsidRPr="00010C57">
              <w:rPr>
                <w:rFonts w:ascii="Times New Roman" w:eastAsia="Times New Roman" w:hAnsi="Times New Roman" w:cs="Times New Roman"/>
                <w:bCs/>
                <w:spacing w:val="2"/>
                <w:lang w:val="kk-KZ" w:eastAsia="ru-RU"/>
              </w:rPr>
              <w:t>а</w:t>
            </w:r>
            <w:r w:rsidRPr="00010C5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Республики Казахстан «О налогах и других обязательных платежах в бюджет» (Налоговый кодекс)</w:t>
            </w:r>
            <w:r w:rsidR="006674AC" w:rsidRPr="00010C5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</w:t>
            </w:r>
            <w:r w:rsidR="00010C57"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решением органа государственных доходов назначаются тематические проверки по вопросам </w:t>
            </w:r>
            <w:r w:rsidR="006674AC"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наличи</w:t>
            </w:r>
            <w:r w:rsidR="00010C57"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я</w:t>
            </w:r>
            <w:r w:rsidR="006674AC"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трехкомпонентной интегрированной системы</w:t>
            </w:r>
            <w:r w:rsidR="00010C57" w:rsidRPr="00010C5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и </w:t>
            </w:r>
            <w:r w:rsidR="006674AC"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сопроводительных накладных на товары</w:t>
            </w:r>
            <w:r w:rsidR="00010C57" w:rsidRPr="00010C57">
              <w:rPr>
                <w:rFonts w:ascii="Times New Roman" w:hAnsi="Times New Roman" w:cs="Times New Roman"/>
              </w:rPr>
              <w:t xml:space="preserve">. 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Данная норма вступила в действие 1 января 2021 года в соответствии с Законом Республики Казахстан от 10 декабря 2020 года №382-VI «О внесении изменений и дополнений в Кодекс 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Республики Казахстан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Pr="00010C57" w:rsidRDefault="004C0E7A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Pr="00010C57" w:rsidRDefault="004C0E7A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C0E7A" w:rsidRPr="00010C57" w:rsidRDefault="004C0E7A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61284" w:rsidRPr="00010C57" w:rsidRDefault="00761284" w:rsidP="00761284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F7366" w:rsidRPr="00ED4D94" w:rsidTr="000722C4"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66" w:rsidRPr="00380C76" w:rsidRDefault="00AC5CF4" w:rsidP="00AC5C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80C7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Критерии для вынесения решения органа государственных доходов о назначении тематических проверок и проведении хронометражного обследования </w:t>
            </w:r>
          </w:p>
        </w:tc>
        <w:tc>
          <w:tcPr>
            <w:tcW w:w="2693" w:type="dxa"/>
          </w:tcPr>
          <w:p w:rsidR="002F7366" w:rsidRPr="001941CE" w:rsidRDefault="002F7366" w:rsidP="001941CE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52016D" w:rsidRPr="00ED4D94" w:rsidTr="00EA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6D" w:rsidRPr="00380C76" w:rsidRDefault="0052016D" w:rsidP="009227DF">
            <w:pPr>
              <w:jc w:val="center"/>
              <w:rPr>
                <w:rFonts w:ascii="Times New Roman" w:hAnsi="Times New Roman" w:cs="Times New Roman"/>
              </w:rPr>
            </w:pPr>
            <w:r w:rsidRPr="00380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016D" w:rsidRPr="00380C76" w:rsidRDefault="0052016D" w:rsidP="00380C76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0C76">
              <w:rPr>
                <w:rFonts w:ascii="Times New Roman" w:eastAsiaTheme="minorEastAsia" w:hAnsi="Times New Roman" w:cs="Times New Roman"/>
                <w:bCs/>
              </w:rPr>
              <w:t xml:space="preserve">Пункт 2 </w:t>
            </w:r>
          </w:p>
        </w:tc>
        <w:tc>
          <w:tcPr>
            <w:tcW w:w="5245" w:type="dxa"/>
            <w:shd w:val="clear" w:color="auto" w:fill="auto"/>
          </w:tcPr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Для тематических проверок по вопросам, указанным в </w:t>
            </w:r>
            <w:hyperlink r:id="rId9" w:anchor="z19" w:history="1">
              <w:r w:rsidRPr="0052016D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пункте 3</w:t>
              </w:r>
            </w:hyperlink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настоящих Правил:</w:t>
            </w: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1) жалобы, в том числе в социальных сетях и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видеохостингах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через приложения для мобильных устройств (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Whatsap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Facebook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Wipon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другие), а также посредством электронной книги жалоб; </w:t>
            </w: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2)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неустранение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нарушений, выявленных ранее проведенными налоговыми проверками по жалобам юридических и физических лиц;</w:t>
            </w: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3) 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отсутствие соответствующего регистрационного учета в органах государственных доходов при осуществлении предпринимательской деятельности по сведениям, полученным из различных источников информации;</w:t>
            </w:r>
          </w:p>
          <w:p w:rsid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4) отсутствие контрольно-кассовой машины с фискальной памятью (далее – ККМ с ФП), а также наличие сведений об использовании ККМ с ФП не по месту его регистрации в органах государственных доходов по сведениям, полученным из различных источников информации; </w:t>
            </w:r>
          </w:p>
          <w:p w:rsidR="00300E9C" w:rsidRDefault="00300E9C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300E9C" w:rsidRPr="0052016D" w:rsidRDefault="00300E9C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5) отсутствие оборудования (устройства), предназначенного для осуществления платежей с использованием платежной карточки (при обязанности налогоплательщиком устанавливать такое оборудование (устройство)) по сведениям, полученным из различных источников информации;</w:t>
            </w: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6) отсутствие учетно-контрольных и акцизных марок, а также их несоответствие по сведениям, полученным из различных источников информации;</w:t>
            </w: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7) отсутствие сопроводительных накладных на алкогольную продукцию, нефтепродукты,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биотопливо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табачные изделия и их несоответствие, а также отсутствие лицензии по сведениям, полученным из различных источников информации;</w:t>
            </w: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8) отсутствие товарно-транспортных накладных на импортируемые товары, а также их несоответствие по сведениям, полученным из различных источников информации; </w:t>
            </w:r>
          </w:p>
          <w:p w:rsidR="0052016D" w:rsidRP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9) сведения, свидетельствующие о нарушении налогового законодательства Республики Казахстан по несоблюдению применения ККМ с ФП;</w:t>
            </w:r>
          </w:p>
          <w:p w:rsid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10) счет-фактура в электронной форме </w:t>
            </w:r>
            <w:proofErr w:type="gram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выписана</w:t>
            </w:r>
            <w:proofErr w:type="gram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 нарушением сроков, установленных </w:t>
            </w:r>
            <w:r w:rsidRPr="0059322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законодательством Республики Казахстан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:rsidR="00593221" w:rsidRDefault="00593221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593221" w:rsidRDefault="00593221" w:rsidP="00593221">
            <w:pPr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:rsidR="0052016D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11) выявление обстоятельств, свидетельствующих о нарушениях требований органов государственных доходов о приостановлении расходных операций по кассе, по фактам осуществления налогоплательщиком взаиморасчетов с контрагентами, в период действия распоряжения о приостановлении расходных операций по кассе;</w:t>
            </w:r>
          </w:p>
          <w:p w:rsidR="00AC5CF4" w:rsidRDefault="00AC5CF4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010969" w:rsidRDefault="00010969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C5CF4" w:rsidRDefault="00AC5CF4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593221" w:rsidRDefault="00593221" w:rsidP="00593221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81F85" w:rsidRPr="0052016D" w:rsidRDefault="00A81F85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52016D" w:rsidRPr="00E845F3" w:rsidRDefault="0052016D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322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12)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сведения, указанные в </w:t>
            </w:r>
            <w:hyperlink r:id="rId10" w:anchor="z75" w:history="1">
              <w:r w:rsidRPr="0052016D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подпунктах 7)</w:t>
              </w:r>
            </w:hyperlink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</w:t>
            </w:r>
            <w:hyperlink r:id="rId11" w:anchor="z76" w:history="1">
              <w:r w:rsidRPr="0052016D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8)</w:t>
              </w:r>
            </w:hyperlink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пункта 1 настоящих Критериев для вынесения решения органа государственных доходов о назначении тематических проверок и проведении хронометражного обследования.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2. 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Для тематических проверок по вопросам, указанным в </w:t>
            </w:r>
            <w:hyperlink r:id="rId12" w:anchor="z19" w:history="1">
              <w:r w:rsidRPr="0052016D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пункте 3</w:t>
              </w:r>
            </w:hyperlink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настоящих Правил: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1) жалобы, в том числе в социальных сетях и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видеохостингах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через приложения для мобильных устройств (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Whatsap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Facebook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Wipon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другие), а также посредством электронной книги жалоб; 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2)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неустранение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нарушений, выявленных ранее проведенными налоговыми проверками по жалобам юридических и физических лиц;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3) 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отсутствие соответствующего регистрационного учета в органах государственных доходов при осуществлении предпринимательской деятельности по сведениям, полученным из различных источников информации;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4) отсутствие контрольно-кассовой машины с фискальной памятью (далее – ККМ с ФП)</w:t>
            </w:r>
            <w:r w:rsidR="00300E9C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или трехкомпонентной интегрированной системы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а также наличие сведений об использовании ККМ с ФП </w:t>
            </w:r>
            <w:r w:rsidR="00300E9C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или трехкомпонентной интегрированной системы</w:t>
            </w:r>
            <w:r w:rsidR="00300E9C"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не по месту его регистрации в органах государственных доходов по сведениям, полученным из различных источников 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информации; 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5) отсутствие оборудования (устройства), предназначенного для осуществления платежей с использованием платежной карточки (при обязанности налогоплательщиком устанавливать такое оборудование (устройство)) по сведениям, полученным из различных источников информации;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6) отсутствие учетно-контрольных и акцизных марок, а также их несоответствие по сведениям, полученным из различных источников информации;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7) отсутствие сопроводительных накладных на алкогольную продукцию, нефтепродукты, </w:t>
            </w:r>
            <w:proofErr w:type="spellStart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биотопливо</w:t>
            </w:r>
            <w:proofErr w:type="spellEnd"/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табачные изделия и их несоответствие, а также отсутствие лицензии по сведениям, полученным из различных источников информации;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8) отсутствие товарно-транспортных накладных на импортируемые товары, а также их несоответствие по сведениям, полученным из различных источников информации; </w:t>
            </w:r>
          </w:p>
          <w:p w:rsidR="0052016D" w:rsidRP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9) сведения, свидетельствующие о нарушении налогового законодательства Республики Казахстан по несоблюдению применения ККМ с ФП;</w:t>
            </w:r>
          </w:p>
          <w:p w:rsidR="0052016D" w:rsidRPr="0052016D" w:rsidRDefault="0052016D" w:rsidP="00593221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E0E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10) счет-фактура в электронной форме </w:t>
            </w:r>
            <w:proofErr w:type="gramStart"/>
            <w:r w:rsidRPr="009E0E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выписана</w:t>
            </w:r>
            <w:proofErr w:type="gramEnd"/>
            <w:r w:rsidRPr="009E0E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 нарушением сроков, установленных</w:t>
            </w:r>
            <w:r w:rsidR="00593221" w:rsidRPr="009E0E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9E0EDF" w:rsidRPr="009E0ED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г</w:t>
            </w:r>
            <w:r w:rsidR="00611A45" w:rsidRPr="009E0EDF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>лавой 47</w:t>
            </w:r>
            <w:r w:rsidR="00611A45" w:rsidRPr="009E0EDF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</w:t>
            </w:r>
            <w:r w:rsidR="00593221" w:rsidRPr="009E0ED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Кодекс</w:t>
            </w:r>
            <w:r w:rsidR="00611A45" w:rsidRPr="009E0EDF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>а</w:t>
            </w:r>
            <w:r w:rsidR="00593221" w:rsidRPr="009E0ED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Республики Казахстан от 25 декабря 2017 года «О налогах и других обязательных платежах в бюджет</w:t>
            </w:r>
            <w:r w:rsidR="009E0ED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»</w:t>
            </w:r>
            <w:r w:rsidR="00593221" w:rsidRPr="009E0ED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(Налоговый кодекс)</w:t>
            </w:r>
            <w:r w:rsidRPr="009E0ED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:rsidR="0052016D" w:rsidRDefault="0052016D" w:rsidP="00F21865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11) выявление обстоятельств, свидетельствующих о нарушениях требований органов государственных доходов о приостановлении расходных операций по кассе, по фактам осуществления налогоплательщиком взаиморасчетов с контрагентами, в период действия распоряжения о приостановлении расходных операций по кассе;</w:t>
            </w:r>
          </w:p>
          <w:p w:rsidR="0052016D" w:rsidRPr="00200639" w:rsidRDefault="00593221" w:rsidP="0052016D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12</w:t>
            </w:r>
            <w:r w:rsidR="0052016D" w:rsidRPr="00F623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  <w:r w:rsid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52016D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отсутствие </w:t>
            </w:r>
            <w:r w:rsidR="0052016D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сопроводительных накладных </w:t>
            </w:r>
            <w:r w:rsidR="0052016D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lastRenderedPageBreak/>
              <w:t>на товары</w:t>
            </w:r>
            <w:r w:rsidR="00F623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,</w:t>
            </w:r>
            <w:r w:rsidR="0052016D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r w:rsidR="00F623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а также</w:t>
            </w:r>
            <w:r w:rsidR="0052016D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r w:rsidR="00F623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их </w:t>
            </w:r>
            <w:r w:rsidR="0052016D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не</w:t>
            </w:r>
            <w:r w:rsidR="0052016D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соответстви</w:t>
            </w:r>
            <w:r w:rsidR="0052016D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е</w:t>
            </w:r>
            <w:r w:rsidR="0052016D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наименования</w:t>
            </w:r>
            <w:r w:rsidR="00F623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</w:t>
            </w:r>
            <w:r w:rsidR="0052016D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, количеств</w:t>
            </w:r>
            <w:r w:rsidR="00F623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у (объему</w:t>
            </w:r>
            <w:r w:rsidR="0052016D" w:rsidRPr="0020063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 товаров сведениям, указанным в сопро</w:t>
            </w:r>
            <w:r w:rsidR="0001096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водительных накладных на товары;</w:t>
            </w:r>
          </w:p>
          <w:p w:rsidR="0052016D" w:rsidRPr="00E845F3" w:rsidRDefault="0052016D" w:rsidP="00593221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3221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1</w:t>
            </w:r>
            <w:r w:rsidR="00593221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3</w:t>
            </w:r>
            <w:r w:rsidRPr="00593221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)</w:t>
            </w:r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сведения, указанные в </w:t>
            </w:r>
            <w:hyperlink r:id="rId13" w:anchor="z75" w:history="1">
              <w:r w:rsidRPr="0052016D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подпунктах 7)</w:t>
              </w:r>
            </w:hyperlink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</w:t>
            </w:r>
            <w:hyperlink r:id="rId14" w:anchor="z76" w:history="1">
              <w:r w:rsidRPr="0052016D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8)</w:t>
              </w:r>
            </w:hyperlink>
            <w:r w:rsidRPr="0052016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пункта 1 настоящих Критериев для вынесения решения органа государственных доходов о назначении тематических проверок и проведении хронометражного обследования.</w:t>
            </w:r>
          </w:p>
        </w:tc>
        <w:tc>
          <w:tcPr>
            <w:tcW w:w="2693" w:type="dxa"/>
          </w:tcPr>
          <w:p w:rsidR="00010C57" w:rsidRPr="00010C57" w:rsidRDefault="00010C57" w:rsidP="00010C57">
            <w:pPr>
              <w:ind w:firstLine="175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10C57">
              <w:rPr>
                <w:rFonts w:ascii="Times New Roman" w:hAnsi="Times New Roman" w:cs="Times New Roman"/>
                <w:lang w:val="kk-KZ"/>
              </w:rPr>
              <w:lastRenderedPageBreak/>
              <w:t>В</w:t>
            </w:r>
            <w:r w:rsidRPr="00010C57">
              <w:rPr>
                <w:rFonts w:ascii="Times New Roman" w:hAnsi="Times New Roman" w:cs="Times New Roman"/>
              </w:rPr>
              <w:t xml:space="preserve"> связи с в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несением изменений в пункт 1 статьи 142 </w:t>
            </w:r>
            <w:r w:rsidRPr="00010C5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Кодекс</w:t>
            </w:r>
            <w:r w:rsidRPr="00010C57">
              <w:rPr>
                <w:rFonts w:ascii="Times New Roman" w:eastAsia="Times New Roman" w:hAnsi="Times New Roman" w:cs="Times New Roman"/>
                <w:bCs/>
                <w:spacing w:val="2"/>
                <w:lang w:val="kk-KZ" w:eastAsia="ru-RU"/>
              </w:rPr>
              <w:t>а</w:t>
            </w:r>
            <w:r w:rsidRPr="00010C5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Республики Казахстан «О налогах и других обязательных платежах в бюджет» (Налоговый кодекс) 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решением органа государственных доходов назначаются тематические проверки по вопросам наличия трехкомпонентной интегрированной системы</w:t>
            </w:r>
            <w:r w:rsidRPr="00010C57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и 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сопроводительных накладных на товары</w:t>
            </w:r>
            <w:r w:rsidRPr="00010C57">
              <w:rPr>
                <w:rFonts w:ascii="Times New Roman" w:hAnsi="Times New Roman" w:cs="Times New Roman"/>
              </w:rPr>
              <w:t xml:space="preserve">. 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Данная норма вступила в действие 1 января 2021 года в соответствии с Законом Республики Казахстан от 10 декабря 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2020 года №382-VI «О внесении изменений и дополнений в Кодекс Республики Казахстан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</w:t>
            </w:r>
            <w:r w:rsidRPr="00010C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:rsidR="0052016D" w:rsidRDefault="0052016D" w:rsidP="00CD31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3F61" w:rsidRPr="00CA4DFF" w:rsidRDefault="00CD3F61" w:rsidP="0067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F61" w:rsidRPr="00CA4DFF" w:rsidSect="00EA77AA">
      <w:headerReference w:type="default" r:id="rId15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C5" w:rsidRDefault="006874C5" w:rsidP="00890FFC">
      <w:pPr>
        <w:spacing w:after="0" w:line="240" w:lineRule="auto"/>
      </w:pPr>
      <w:r>
        <w:separator/>
      </w:r>
    </w:p>
  </w:endnote>
  <w:endnote w:type="continuationSeparator" w:id="0">
    <w:p w:rsidR="006874C5" w:rsidRDefault="006874C5" w:rsidP="0089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C5" w:rsidRDefault="006874C5" w:rsidP="00890FFC">
      <w:pPr>
        <w:spacing w:after="0" w:line="240" w:lineRule="auto"/>
      </w:pPr>
      <w:r>
        <w:separator/>
      </w:r>
    </w:p>
  </w:footnote>
  <w:footnote w:type="continuationSeparator" w:id="0">
    <w:p w:rsidR="006874C5" w:rsidRDefault="006874C5" w:rsidP="0089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FFC" w:rsidRPr="00890FFC" w:rsidRDefault="00890FFC">
        <w:pPr>
          <w:pStyle w:val="af0"/>
          <w:jc w:val="center"/>
          <w:rPr>
            <w:rFonts w:ascii="Times New Roman" w:hAnsi="Times New Roman" w:cs="Times New Roman"/>
          </w:rPr>
        </w:pPr>
        <w:r w:rsidRPr="00890FFC">
          <w:rPr>
            <w:rFonts w:ascii="Times New Roman" w:hAnsi="Times New Roman" w:cs="Times New Roman"/>
          </w:rPr>
          <w:fldChar w:fldCharType="begin"/>
        </w:r>
        <w:r w:rsidRPr="00890FFC">
          <w:rPr>
            <w:rFonts w:ascii="Times New Roman" w:hAnsi="Times New Roman" w:cs="Times New Roman"/>
          </w:rPr>
          <w:instrText>PAGE   \* MERGEFORMAT</w:instrText>
        </w:r>
        <w:r w:rsidRPr="00890FFC">
          <w:rPr>
            <w:rFonts w:ascii="Times New Roman" w:hAnsi="Times New Roman" w:cs="Times New Roman"/>
          </w:rPr>
          <w:fldChar w:fldCharType="separate"/>
        </w:r>
        <w:r w:rsidR="004930C2">
          <w:rPr>
            <w:rFonts w:ascii="Times New Roman" w:hAnsi="Times New Roman" w:cs="Times New Roman"/>
            <w:noProof/>
          </w:rPr>
          <w:t>3</w:t>
        </w:r>
        <w:r w:rsidRPr="00890FFC">
          <w:rPr>
            <w:rFonts w:ascii="Times New Roman" w:hAnsi="Times New Roman" w:cs="Times New Roman"/>
          </w:rPr>
          <w:fldChar w:fldCharType="end"/>
        </w:r>
      </w:p>
    </w:sdtContent>
  </w:sdt>
  <w:p w:rsidR="00890FFC" w:rsidRDefault="00890F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E3"/>
    <w:multiLevelType w:val="hybridMultilevel"/>
    <w:tmpl w:val="0062FF4C"/>
    <w:lvl w:ilvl="0" w:tplc="D2C2D7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D46C9"/>
    <w:multiLevelType w:val="hybridMultilevel"/>
    <w:tmpl w:val="BDB6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4115"/>
    <w:multiLevelType w:val="hybridMultilevel"/>
    <w:tmpl w:val="2BE8CC52"/>
    <w:lvl w:ilvl="0" w:tplc="201EA8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297"/>
    <w:multiLevelType w:val="hybridMultilevel"/>
    <w:tmpl w:val="8AEE410C"/>
    <w:lvl w:ilvl="0" w:tplc="CD5CED42">
      <w:start w:val="1"/>
      <w:numFmt w:val="decimal"/>
      <w:lvlText w:val="%1."/>
      <w:lvlJc w:val="left"/>
      <w:pPr>
        <w:ind w:left="12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201F78FF"/>
    <w:multiLevelType w:val="hybridMultilevel"/>
    <w:tmpl w:val="B3488048"/>
    <w:lvl w:ilvl="0" w:tplc="D35AD48C">
      <w:start w:val="708"/>
      <w:numFmt w:val="decimal"/>
      <w:lvlText w:val="Статья 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C42"/>
    <w:multiLevelType w:val="hybridMultilevel"/>
    <w:tmpl w:val="9412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D6C"/>
    <w:multiLevelType w:val="hybridMultilevel"/>
    <w:tmpl w:val="09C2B4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788709B"/>
    <w:multiLevelType w:val="hybridMultilevel"/>
    <w:tmpl w:val="9A80871E"/>
    <w:lvl w:ilvl="0" w:tplc="F0B6092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8669F"/>
    <w:multiLevelType w:val="hybridMultilevel"/>
    <w:tmpl w:val="276A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45343"/>
    <w:multiLevelType w:val="hybridMultilevel"/>
    <w:tmpl w:val="F9F4C4BE"/>
    <w:lvl w:ilvl="0" w:tplc="19B48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AA5FF0"/>
    <w:multiLevelType w:val="hybridMultilevel"/>
    <w:tmpl w:val="9894E2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B1C8C"/>
    <w:multiLevelType w:val="hybridMultilevel"/>
    <w:tmpl w:val="AB904238"/>
    <w:lvl w:ilvl="0" w:tplc="B48A9C8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>
    <w:nsid w:val="72B561C4"/>
    <w:multiLevelType w:val="hybridMultilevel"/>
    <w:tmpl w:val="51F4688E"/>
    <w:lvl w:ilvl="0" w:tplc="2F3EC9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  <w:lvlOverride w:ilvl="0">
      <w:startOverride w:val="7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F"/>
    <w:rsid w:val="0000068D"/>
    <w:rsid w:val="00003F42"/>
    <w:rsid w:val="00007FEF"/>
    <w:rsid w:val="00010969"/>
    <w:rsid w:val="00010C57"/>
    <w:rsid w:val="000115C4"/>
    <w:rsid w:val="0001766F"/>
    <w:rsid w:val="00021772"/>
    <w:rsid w:val="00030532"/>
    <w:rsid w:val="00030976"/>
    <w:rsid w:val="000522A1"/>
    <w:rsid w:val="000551A6"/>
    <w:rsid w:val="000578A8"/>
    <w:rsid w:val="000622F7"/>
    <w:rsid w:val="0006397B"/>
    <w:rsid w:val="00086BFC"/>
    <w:rsid w:val="00086DEE"/>
    <w:rsid w:val="00090300"/>
    <w:rsid w:val="000978F8"/>
    <w:rsid w:val="000A3E25"/>
    <w:rsid w:val="000A68C8"/>
    <w:rsid w:val="000A6CBD"/>
    <w:rsid w:val="000B0046"/>
    <w:rsid w:val="000B0A38"/>
    <w:rsid w:val="000B27B6"/>
    <w:rsid w:val="000B6102"/>
    <w:rsid w:val="000C494B"/>
    <w:rsid w:val="000C7882"/>
    <w:rsid w:val="000D6B66"/>
    <w:rsid w:val="000E24CA"/>
    <w:rsid w:val="000E3D2A"/>
    <w:rsid w:val="000E46B4"/>
    <w:rsid w:val="000F1501"/>
    <w:rsid w:val="000F3654"/>
    <w:rsid w:val="00101C1C"/>
    <w:rsid w:val="00105C15"/>
    <w:rsid w:val="00105FBF"/>
    <w:rsid w:val="00106ECD"/>
    <w:rsid w:val="001171DC"/>
    <w:rsid w:val="001205F1"/>
    <w:rsid w:val="00121DAB"/>
    <w:rsid w:val="001225F7"/>
    <w:rsid w:val="00123AC8"/>
    <w:rsid w:val="0013300F"/>
    <w:rsid w:val="001349E8"/>
    <w:rsid w:val="001366C9"/>
    <w:rsid w:val="00137C79"/>
    <w:rsid w:val="001406A2"/>
    <w:rsid w:val="0015485A"/>
    <w:rsid w:val="001553C0"/>
    <w:rsid w:val="001673FA"/>
    <w:rsid w:val="00170958"/>
    <w:rsid w:val="00171226"/>
    <w:rsid w:val="00183750"/>
    <w:rsid w:val="00183ACB"/>
    <w:rsid w:val="001851BA"/>
    <w:rsid w:val="001920DC"/>
    <w:rsid w:val="001941CE"/>
    <w:rsid w:val="00196784"/>
    <w:rsid w:val="001A09B8"/>
    <w:rsid w:val="001A0FB9"/>
    <w:rsid w:val="001A5E30"/>
    <w:rsid w:val="001A6955"/>
    <w:rsid w:val="001B37A4"/>
    <w:rsid w:val="001B4AB2"/>
    <w:rsid w:val="001C004E"/>
    <w:rsid w:val="001C7207"/>
    <w:rsid w:val="001D2060"/>
    <w:rsid w:val="001E2EFE"/>
    <w:rsid w:val="001E6559"/>
    <w:rsid w:val="001F7462"/>
    <w:rsid w:val="00200639"/>
    <w:rsid w:val="00201A34"/>
    <w:rsid w:val="00204129"/>
    <w:rsid w:val="00213362"/>
    <w:rsid w:val="00220BE5"/>
    <w:rsid w:val="00220F2C"/>
    <w:rsid w:val="00232986"/>
    <w:rsid w:val="002339CF"/>
    <w:rsid w:val="00236885"/>
    <w:rsid w:val="00236D3D"/>
    <w:rsid w:val="002414FF"/>
    <w:rsid w:val="002415BF"/>
    <w:rsid w:val="0024271F"/>
    <w:rsid w:val="002503E6"/>
    <w:rsid w:val="00251336"/>
    <w:rsid w:val="002531C6"/>
    <w:rsid w:val="002560DA"/>
    <w:rsid w:val="002567D7"/>
    <w:rsid w:val="00263032"/>
    <w:rsid w:val="00267D9A"/>
    <w:rsid w:val="00270DB5"/>
    <w:rsid w:val="0027595D"/>
    <w:rsid w:val="0028087F"/>
    <w:rsid w:val="00280A7B"/>
    <w:rsid w:val="00280AAE"/>
    <w:rsid w:val="00287754"/>
    <w:rsid w:val="00291E25"/>
    <w:rsid w:val="0029417D"/>
    <w:rsid w:val="002945EF"/>
    <w:rsid w:val="002971DB"/>
    <w:rsid w:val="00297FD1"/>
    <w:rsid w:val="002A2F3B"/>
    <w:rsid w:val="002A5542"/>
    <w:rsid w:val="002A663A"/>
    <w:rsid w:val="002B43AF"/>
    <w:rsid w:val="002C3DF5"/>
    <w:rsid w:val="002D285D"/>
    <w:rsid w:val="002D35F6"/>
    <w:rsid w:val="002D4617"/>
    <w:rsid w:val="002D5E20"/>
    <w:rsid w:val="002D6AE2"/>
    <w:rsid w:val="002E55FB"/>
    <w:rsid w:val="002F161A"/>
    <w:rsid w:val="002F7366"/>
    <w:rsid w:val="00300E9C"/>
    <w:rsid w:val="003021E4"/>
    <w:rsid w:val="00302335"/>
    <w:rsid w:val="00311A30"/>
    <w:rsid w:val="00315276"/>
    <w:rsid w:val="00317835"/>
    <w:rsid w:val="00320F16"/>
    <w:rsid w:val="00326600"/>
    <w:rsid w:val="00343018"/>
    <w:rsid w:val="00344F6C"/>
    <w:rsid w:val="00345A25"/>
    <w:rsid w:val="00353F8E"/>
    <w:rsid w:val="00354CA0"/>
    <w:rsid w:val="003573BD"/>
    <w:rsid w:val="00357EBB"/>
    <w:rsid w:val="00361F07"/>
    <w:rsid w:val="00365734"/>
    <w:rsid w:val="003726DB"/>
    <w:rsid w:val="00373FE9"/>
    <w:rsid w:val="003740BB"/>
    <w:rsid w:val="00380C76"/>
    <w:rsid w:val="00381F54"/>
    <w:rsid w:val="0038447A"/>
    <w:rsid w:val="003845D6"/>
    <w:rsid w:val="00390A4E"/>
    <w:rsid w:val="0039729A"/>
    <w:rsid w:val="00397911"/>
    <w:rsid w:val="003A3BF1"/>
    <w:rsid w:val="003B2FCC"/>
    <w:rsid w:val="003C4B24"/>
    <w:rsid w:val="003D480F"/>
    <w:rsid w:val="003E31F9"/>
    <w:rsid w:val="003E7CBB"/>
    <w:rsid w:val="003F28FA"/>
    <w:rsid w:val="003F6D32"/>
    <w:rsid w:val="00413A4D"/>
    <w:rsid w:val="004237CA"/>
    <w:rsid w:val="00424E96"/>
    <w:rsid w:val="00430EE9"/>
    <w:rsid w:val="00431D03"/>
    <w:rsid w:val="00444CC3"/>
    <w:rsid w:val="00445D35"/>
    <w:rsid w:val="00455E61"/>
    <w:rsid w:val="00456695"/>
    <w:rsid w:val="004647EB"/>
    <w:rsid w:val="00466DB3"/>
    <w:rsid w:val="00470983"/>
    <w:rsid w:val="0047359C"/>
    <w:rsid w:val="00480CB5"/>
    <w:rsid w:val="00486BCF"/>
    <w:rsid w:val="004930C2"/>
    <w:rsid w:val="004934CD"/>
    <w:rsid w:val="00495D00"/>
    <w:rsid w:val="004A4E47"/>
    <w:rsid w:val="004B0B7A"/>
    <w:rsid w:val="004B12EA"/>
    <w:rsid w:val="004B2FC5"/>
    <w:rsid w:val="004B668D"/>
    <w:rsid w:val="004C0E7A"/>
    <w:rsid w:val="004C3AD7"/>
    <w:rsid w:val="004D4F4D"/>
    <w:rsid w:val="004E1EB0"/>
    <w:rsid w:val="004E251C"/>
    <w:rsid w:val="004E52D2"/>
    <w:rsid w:val="004F6B3F"/>
    <w:rsid w:val="00505D88"/>
    <w:rsid w:val="00513B56"/>
    <w:rsid w:val="0051469E"/>
    <w:rsid w:val="0052016D"/>
    <w:rsid w:val="005266FC"/>
    <w:rsid w:val="00530727"/>
    <w:rsid w:val="005309AC"/>
    <w:rsid w:val="0053599D"/>
    <w:rsid w:val="00552D81"/>
    <w:rsid w:val="00556E72"/>
    <w:rsid w:val="0056111F"/>
    <w:rsid w:val="00564E91"/>
    <w:rsid w:val="00566573"/>
    <w:rsid w:val="00574135"/>
    <w:rsid w:val="005773C0"/>
    <w:rsid w:val="00593221"/>
    <w:rsid w:val="00596852"/>
    <w:rsid w:val="00596FE8"/>
    <w:rsid w:val="005A32D0"/>
    <w:rsid w:val="005A3CEF"/>
    <w:rsid w:val="005B16F2"/>
    <w:rsid w:val="005B4FE9"/>
    <w:rsid w:val="005B7E13"/>
    <w:rsid w:val="005D139E"/>
    <w:rsid w:val="005D1EB8"/>
    <w:rsid w:val="005D753C"/>
    <w:rsid w:val="005E0F15"/>
    <w:rsid w:val="005E1175"/>
    <w:rsid w:val="005E1897"/>
    <w:rsid w:val="005E2E29"/>
    <w:rsid w:val="005F01F7"/>
    <w:rsid w:val="005F0625"/>
    <w:rsid w:val="00602E95"/>
    <w:rsid w:val="00610D24"/>
    <w:rsid w:val="00611A45"/>
    <w:rsid w:val="00614459"/>
    <w:rsid w:val="00622A85"/>
    <w:rsid w:val="00627F7B"/>
    <w:rsid w:val="00634291"/>
    <w:rsid w:val="0063456D"/>
    <w:rsid w:val="00637A76"/>
    <w:rsid w:val="00640BFE"/>
    <w:rsid w:val="00642242"/>
    <w:rsid w:val="00647B9A"/>
    <w:rsid w:val="00652766"/>
    <w:rsid w:val="006556CE"/>
    <w:rsid w:val="00665EB0"/>
    <w:rsid w:val="006674AC"/>
    <w:rsid w:val="00672DBF"/>
    <w:rsid w:val="00680BB9"/>
    <w:rsid w:val="006874C5"/>
    <w:rsid w:val="00691930"/>
    <w:rsid w:val="0069462D"/>
    <w:rsid w:val="00696F5A"/>
    <w:rsid w:val="006B1534"/>
    <w:rsid w:val="006B1791"/>
    <w:rsid w:val="006B4D7C"/>
    <w:rsid w:val="006B6D66"/>
    <w:rsid w:val="006E563F"/>
    <w:rsid w:val="006F3F0E"/>
    <w:rsid w:val="006F57E5"/>
    <w:rsid w:val="006F6235"/>
    <w:rsid w:val="006F6AF6"/>
    <w:rsid w:val="0070483D"/>
    <w:rsid w:val="0072072B"/>
    <w:rsid w:val="00723D26"/>
    <w:rsid w:val="00730766"/>
    <w:rsid w:val="00731F4E"/>
    <w:rsid w:val="00734F86"/>
    <w:rsid w:val="007374DE"/>
    <w:rsid w:val="0074138D"/>
    <w:rsid w:val="0074331D"/>
    <w:rsid w:val="00743FAC"/>
    <w:rsid w:val="00745E5F"/>
    <w:rsid w:val="007464D2"/>
    <w:rsid w:val="0075366E"/>
    <w:rsid w:val="0076126D"/>
    <w:rsid w:val="00761284"/>
    <w:rsid w:val="00762A1B"/>
    <w:rsid w:val="00765AAB"/>
    <w:rsid w:val="00770D48"/>
    <w:rsid w:val="00772D04"/>
    <w:rsid w:val="00777573"/>
    <w:rsid w:val="00783E0D"/>
    <w:rsid w:val="00790476"/>
    <w:rsid w:val="007A1791"/>
    <w:rsid w:val="007A352F"/>
    <w:rsid w:val="007A6C72"/>
    <w:rsid w:val="007A6E06"/>
    <w:rsid w:val="007B1BBB"/>
    <w:rsid w:val="007B1C0D"/>
    <w:rsid w:val="007B2F56"/>
    <w:rsid w:val="007B405D"/>
    <w:rsid w:val="007B6DB5"/>
    <w:rsid w:val="007C22F3"/>
    <w:rsid w:val="007C3A39"/>
    <w:rsid w:val="007D6C3A"/>
    <w:rsid w:val="007D7DE6"/>
    <w:rsid w:val="007E37E7"/>
    <w:rsid w:val="007E6FF2"/>
    <w:rsid w:val="007F1BC6"/>
    <w:rsid w:val="007F4D86"/>
    <w:rsid w:val="0080372B"/>
    <w:rsid w:val="00823BE9"/>
    <w:rsid w:val="00825B76"/>
    <w:rsid w:val="0082739E"/>
    <w:rsid w:val="00843AFA"/>
    <w:rsid w:val="00852323"/>
    <w:rsid w:val="008547F2"/>
    <w:rsid w:val="00862A8B"/>
    <w:rsid w:val="00862FA2"/>
    <w:rsid w:val="00865337"/>
    <w:rsid w:val="00871C70"/>
    <w:rsid w:val="0088015A"/>
    <w:rsid w:val="008818D0"/>
    <w:rsid w:val="00885747"/>
    <w:rsid w:val="00890FFC"/>
    <w:rsid w:val="0089421A"/>
    <w:rsid w:val="008A3B93"/>
    <w:rsid w:val="008A62C3"/>
    <w:rsid w:val="008A70AB"/>
    <w:rsid w:val="008D5DAA"/>
    <w:rsid w:val="008E0570"/>
    <w:rsid w:val="008E05FA"/>
    <w:rsid w:val="008E46BE"/>
    <w:rsid w:val="008E70FE"/>
    <w:rsid w:val="008E7420"/>
    <w:rsid w:val="008E75B6"/>
    <w:rsid w:val="008E7857"/>
    <w:rsid w:val="008E7EC5"/>
    <w:rsid w:val="008F1B57"/>
    <w:rsid w:val="008F1D28"/>
    <w:rsid w:val="008F21F8"/>
    <w:rsid w:val="008F5CD8"/>
    <w:rsid w:val="008F6DD5"/>
    <w:rsid w:val="009055F3"/>
    <w:rsid w:val="00917CDA"/>
    <w:rsid w:val="00920CD5"/>
    <w:rsid w:val="00921B42"/>
    <w:rsid w:val="009227DF"/>
    <w:rsid w:val="009251AC"/>
    <w:rsid w:val="009259CA"/>
    <w:rsid w:val="009271B2"/>
    <w:rsid w:val="00927271"/>
    <w:rsid w:val="00931D45"/>
    <w:rsid w:val="00933CAE"/>
    <w:rsid w:val="0093548D"/>
    <w:rsid w:val="00937302"/>
    <w:rsid w:val="00945491"/>
    <w:rsid w:val="00946517"/>
    <w:rsid w:val="009500C4"/>
    <w:rsid w:val="00950D18"/>
    <w:rsid w:val="0095160B"/>
    <w:rsid w:val="009537E0"/>
    <w:rsid w:val="00955CE2"/>
    <w:rsid w:val="00960B2C"/>
    <w:rsid w:val="00961BE4"/>
    <w:rsid w:val="00965F12"/>
    <w:rsid w:val="00977A0C"/>
    <w:rsid w:val="00982E77"/>
    <w:rsid w:val="0098573A"/>
    <w:rsid w:val="00996BE6"/>
    <w:rsid w:val="009A6129"/>
    <w:rsid w:val="009B298B"/>
    <w:rsid w:val="009B6524"/>
    <w:rsid w:val="009B66B9"/>
    <w:rsid w:val="009D01E3"/>
    <w:rsid w:val="009D13E7"/>
    <w:rsid w:val="009D540D"/>
    <w:rsid w:val="009D747F"/>
    <w:rsid w:val="009E0AF1"/>
    <w:rsid w:val="009E0EDF"/>
    <w:rsid w:val="009E71ED"/>
    <w:rsid w:val="009F62E5"/>
    <w:rsid w:val="009F66BA"/>
    <w:rsid w:val="00A02CF6"/>
    <w:rsid w:val="00A06BBD"/>
    <w:rsid w:val="00A1577E"/>
    <w:rsid w:val="00A16CF7"/>
    <w:rsid w:val="00A17C72"/>
    <w:rsid w:val="00A210D8"/>
    <w:rsid w:val="00A214E2"/>
    <w:rsid w:val="00A215DB"/>
    <w:rsid w:val="00A25BDC"/>
    <w:rsid w:val="00A31E00"/>
    <w:rsid w:val="00A3234E"/>
    <w:rsid w:val="00A358C0"/>
    <w:rsid w:val="00A36554"/>
    <w:rsid w:val="00A37644"/>
    <w:rsid w:val="00A41638"/>
    <w:rsid w:val="00A430BB"/>
    <w:rsid w:val="00A431D3"/>
    <w:rsid w:val="00A432B2"/>
    <w:rsid w:val="00A46FA6"/>
    <w:rsid w:val="00A5220E"/>
    <w:rsid w:val="00A527AD"/>
    <w:rsid w:val="00A60A98"/>
    <w:rsid w:val="00A71512"/>
    <w:rsid w:val="00A71F43"/>
    <w:rsid w:val="00A81A3C"/>
    <w:rsid w:val="00A81F85"/>
    <w:rsid w:val="00A8215B"/>
    <w:rsid w:val="00A82C0D"/>
    <w:rsid w:val="00A83057"/>
    <w:rsid w:val="00A8711B"/>
    <w:rsid w:val="00A9053E"/>
    <w:rsid w:val="00A90B5F"/>
    <w:rsid w:val="00A9570B"/>
    <w:rsid w:val="00AA3A61"/>
    <w:rsid w:val="00AB5F77"/>
    <w:rsid w:val="00AC5CF4"/>
    <w:rsid w:val="00AD0C2D"/>
    <w:rsid w:val="00AE34F4"/>
    <w:rsid w:val="00AE6C70"/>
    <w:rsid w:val="00AF204D"/>
    <w:rsid w:val="00AF362B"/>
    <w:rsid w:val="00B0403D"/>
    <w:rsid w:val="00B04269"/>
    <w:rsid w:val="00B05D6A"/>
    <w:rsid w:val="00B066DE"/>
    <w:rsid w:val="00B06B93"/>
    <w:rsid w:val="00B07529"/>
    <w:rsid w:val="00B10FBF"/>
    <w:rsid w:val="00B132F2"/>
    <w:rsid w:val="00B25CB4"/>
    <w:rsid w:val="00B27ACD"/>
    <w:rsid w:val="00B33804"/>
    <w:rsid w:val="00B36B14"/>
    <w:rsid w:val="00B50D87"/>
    <w:rsid w:val="00B54E63"/>
    <w:rsid w:val="00B55962"/>
    <w:rsid w:val="00B55B38"/>
    <w:rsid w:val="00B57CB9"/>
    <w:rsid w:val="00B605D3"/>
    <w:rsid w:val="00B63692"/>
    <w:rsid w:val="00B65A84"/>
    <w:rsid w:val="00B70624"/>
    <w:rsid w:val="00B727FE"/>
    <w:rsid w:val="00B73AF3"/>
    <w:rsid w:val="00B756D7"/>
    <w:rsid w:val="00B84294"/>
    <w:rsid w:val="00B876EA"/>
    <w:rsid w:val="00B910CA"/>
    <w:rsid w:val="00BA4158"/>
    <w:rsid w:val="00BA645B"/>
    <w:rsid w:val="00BA6781"/>
    <w:rsid w:val="00BB1FD3"/>
    <w:rsid w:val="00BB7A81"/>
    <w:rsid w:val="00BD6617"/>
    <w:rsid w:val="00BE7D36"/>
    <w:rsid w:val="00BF42FF"/>
    <w:rsid w:val="00BF61FC"/>
    <w:rsid w:val="00BF63A6"/>
    <w:rsid w:val="00C02C58"/>
    <w:rsid w:val="00C0463A"/>
    <w:rsid w:val="00C05C80"/>
    <w:rsid w:val="00C066DC"/>
    <w:rsid w:val="00C11DF5"/>
    <w:rsid w:val="00C31C3B"/>
    <w:rsid w:val="00C34047"/>
    <w:rsid w:val="00C36121"/>
    <w:rsid w:val="00C45E6D"/>
    <w:rsid w:val="00C47851"/>
    <w:rsid w:val="00C626C8"/>
    <w:rsid w:val="00C64243"/>
    <w:rsid w:val="00C64A5E"/>
    <w:rsid w:val="00C6757C"/>
    <w:rsid w:val="00C71EC8"/>
    <w:rsid w:val="00C805BC"/>
    <w:rsid w:val="00C82975"/>
    <w:rsid w:val="00C82AC0"/>
    <w:rsid w:val="00C83368"/>
    <w:rsid w:val="00C86352"/>
    <w:rsid w:val="00C955E0"/>
    <w:rsid w:val="00CA3C04"/>
    <w:rsid w:val="00CA4ACF"/>
    <w:rsid w:val="00CA4DFF"/>
    <w:rsid w:val="00CA6963"/>
    <w:rsid w:val="00CC3545"/>
    <w:rsid w:val="00CD31D5"/>
    <w:rsid w:val="00CD3F61"/>
    <w:rsid w:val="00CD4E5C"/>
    <w:rsid w:val="00CE3A6E"/>
    <w:rsid w:val="00CE3D20"/>
    <w:rsid w:val="00CE66BC"/>
    <w:rsid w:val="00CF543A"/>
    <w:rsid w:val="00D0349D"/>
    <w:rsid w:val="00D14EF8"/>
    <w:rsid w:val="00D15EC6"/>
    <w:rsid w:val="00D177F7"/>
    <w:rsid w:val="00D179E7"/>
    <w:rsid w:val="00D2327F"/>
    <w:rsid w:val="00D254B7"/>
    <w:rsid w:val="00D25941"/>
    <w:rsid w:val="00D30C71"/>
    <w:rsid w:val="00D31BAC"/>
    <w:rsid w:val="00D36A17"/>
    <w:rsid w:val="00D4524E"/>
    <w:rsid w:val="00D66EC6"/>
    <w:rsid w:val="00D67C0B"/>
    <w:rsid w:val="00D74291"/>
    <w:rsid w:val="00D81BD8"/>
    <w:rsid w:val="00D84B4A"/>
    <w:rsid w:val="00D95395"/>
    <w:rsid w:val="00DB2160"/>
    <w:rsid w:val="00DB46A1"/>
    <w:rsid w:val="00DC1785"/>
    <w:rsid w:val="00DD52F3"/>
    <w:rsid w:val="00DD5D94"/>
    <w:rsid w:val="00DE53BB"/>
    <w:rsid w:val="00DE63EE"/>
    <w:rsid w:val="00DF0599"/>
    <w:rsid w:val="00DF2727"/>
    <w:rsid w:val="00DF5EBA"/>
    <w:rsid w:val="00DF7D78"/>
    <w:rsid w:val="00E04303"/>
    <w:rsid w:val="00E10036"/>
    <w:rsid w:val="00E12768"/>
    <w:rsid w:val="00E12D49"/>
    <w:rsid w:val="00E14FB3"/>
    <w:rsid w:val="00E17E61"/>
    <w:rsid w:val="00E22927"/>
    <w:rsid w:val="00E3366E"/>
    <w:rsid w:val="00E5217C"/>
    <w:rsid w:val="00E55D16"/>
    <w:rsid w:val="00E56D31"/>
    <w:rsid w:val="00E57D72"/>
    <w:rsid w:val="00E61041"/>
    <w:rsid w:val="00E77740"/>
    <w:rsid w:val="00E8068F"/>
    <w:rsid w:val="00E845F3"/>
    <w:rsid w:val="00E90201"/>
    <w:rsid w:val="00EA3E16"/>
    <w:rsid w:val="00EA77AA"/>
    <w:rsid w:val="00EB22A6"/>
    <w:rsid w:val="00EB6FB2"/>
    <w:rsid w:val="00EC07CF"/>
    <w:rsid w:val="00EC2146"/>
    <w:rsid w:val="00EC26FA"/>
    <w:rsid w:val="00EC2A60"/>
    <w:rsid w:val="00EC324F"/>
    <w:rsid w:val="00EC3647"/>
    <w:rsid w:val="00EC7EC9"/>
    <w:rsid w:val="00ED43CE"/>
    <w:rsid w:val="00ED4D94"/>
    <w:rsid w:val="00ED5C6D"/>
    <w:rsid w:val="00ED7BC5"/>
    <w:rsid w:val="00EE4D5A"/>
    <w:rsid w:val="00EF1643"/>
    <w:rsid w:val="00F004BA"/>
    <w:rsid w:val="00F10478"/>
    <w:rsid w:val="00F226AB"/>
    <w:rsid w:val="00F26B53"/>
    <w:rsid w:val="00F362F7"/>
    <w:rsid w:val="00F3757C"/>
    <w:rsid w:val="00F43EDD"/>
    <w:rsid w:val="00F4424E"/>
    <w:rsid w:val="00F46B37"/>
    <w:rsid w:val="00F46F69"/>
    <w:rsid w:val="00F54A79"/>
    <w:rsid w:val="00F56820"/>
    <w:rsid w:val="00F623EF"/>
    <w:rsid w:val="00F63E1F"/>
    <w:rsid w:val="00F66F1F"/>
    <w:rsid w:val="00F70943"/>
    <w:rsid w:val="00F71657"/>
    <w:rsid w:val="00F75D43"/>
    <w:rsid w:val="00F83F1A"/>
    <w:rsid w:val="00F90A93"/>
    <w:rsid w:val="00FA298C"/>
    <w:rsid w:val="00FA7854"/>
    <w:rsid w:val="00FB095C"/>
    <w:rsid w:val="00FB58B3"/>
    <w:rsid w:val="00FB70BD"/>
    <w:rsid w:val="00FB78CE"/>
    <w:rsid w:val="00FB7F7B"/>
    <w:rsid w:val="00FC09CC"/>
    <w:rsid w:val="00FC560E"/>
    <w:rsid w:val="00FC76EF"/>
    <w:rsid w:val="00FD1468"/>
    <w:rsid w:val="00FD3937"/>
    <w:rsid w:val="00FD4761"/>
    <w:rsid w:val="00FD5A26"/>
    <w:rsid w:val="00FD723E"/>
    <w:rsid w:val="00FE0657"/>
    <w:rsid w:val="00FE125D"/>
    <w:rsid w:val="00FE2178"/>
    <w:rsid w:val="00FE2DB2"/>
    <w:rsid w:val="00FE3C35"/>
    <w:rsid w:val="00FE59B8"/>
    <w:rsid w:val="00FE68BF"/>
    <w:rsid w:val="00FF18B9"/>
    <w:rsid w:val="00FF3033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0"/>
  </w:style>
  <w:style w:type="paragraph" w:styleId="1">
    <w:name w:val="heading 1"/>
    <w:basedOn w:val="a"/>
    <w:next w:val="a"/>
    <w:link w:val="10"/>
    <w:uiPriority w:val="9"/>
    <w:qFormat/>
    <w:rsid w:val="00194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4F4"/>
  </w:style>
  <w:style w:type="table" w:styleId="a8">
    <w:name w:val="Table Grid"/>
    <w:basedOn w:val="a1"/>
    <w:uiPriority w:val="59"/>
    <w:rsid w:val="0035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овый блок"/>
    <w:rsid w:val="00A25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A25BD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b"/>
    <w:uiPriority w:val="99"/>
    <w:unhideWhenUsed/>
    <w:qFormat/>
    <w:rsid w:val="00A25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21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6B6D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1577E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E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B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86BCF"/>
    <w:rPr>
      <w:rFonts w:eastAsiaTheme="minorEastAsia"/>
      <w:lang w:eastAsia="ru-RU"/>
    </w:rPr>
  </w:style>
  <w:style w:type="character" w:customStyle="1" w:styleId="ad">
    <w:name w:val="Без интервала Знак"/>
    <w:link w:val="ac"/>
    <w:locked/>
    <w:rsid w:val="00704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1"/>
    <w:basedOn w:val="a0"/>
    <w:rsid w:val="007048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89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0FFC"/>
  </w:style>
  <w:style w:type="character" w:customStyle="1" w:styleId="21">
    <w:name w:val="Основной текст (2)"/>
    <w:basedOn w:val="a0"/>
    <w:rsid w:val="00E845F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9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0"/>
  </w:style>
  <w:style w:type="paragraph" w:styleId="1">
    <w:name w:val="heading 1"/>
    <w:basedOn w:val="a"/>
    <w:next w:val="a"/>
    <w:link w:val="10"/>
    <w:uiPriority w:val="9"/>
    <w:qFormat/>
    <w:rsid w:val="00194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4F4"/>
  </w:style>
  <w:style w:type="table" w:styleId="a8">
    <w:name w:val="Table Grid"/>
    <w:basedOn w:val="a1"/>
    <w:uiPriority w:val="59"/>
    <w:rsid w:val="0035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овый блок"/>
    <w:rsid w:val="00A25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A25BD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b"/>
    <w:uiPriority w:val="99"/>
    <w:unhideWhenUsed/>
    <w:qFormat/>
    <w:rsid w:val="00A25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21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6B6D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1577E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E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B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86BCF"/>
    <w:rPr>
      <w:rFonts w:eastAsiaTheme="minorEastAsia"/>
      <w:lang w:eastAsia="ru-RU"/>
    </w:rPr>
  </w:style>
  <w:style w:type="character" w:customStyle="1" w:styleId="ad">
    <w:name w:val="Без интервала Знак"/>
    <w:link w:val="ac"/>
    <w:locked/>
    <w:rsid w:val="00704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1"/>
    <w:basedOn w:val="a0"/>
    <w:rsid w:val="007048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89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0FFC"/>
  </w:style>
  <w:style w:type="character" w:customStyle="1" w:styleId="21">
    <w:name w:val="Основной текст (2)"/>
    <w:basedOn w:val="a0"/>
    <w:rsid w:val="00E845F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9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61.42.188/rus/docs/V18000164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61.42.188/rus/docs/V18000164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2.188/rus/docs/V180001647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10.61.42.188/rus/docs/V18000164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2.188/rus/docs/V1800016479" TargetMode="External"/><Relationship Id="rId14" Type="http://schemas.openxmlformats.org/officeDocument/2006/relationships/hyperlink" Target="http://10.61.42.188/rus/docs/V1800016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86AE-895B-427C-B885-CB457E6F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Э.</dc:creator>
  <cp:lastModifiedBy>Карлыгаш</cp:lastModifiedBy>
  <cp:revision>2</cp:revision>
  <cp:lastPrinted>2021-01-09T12:29:00Z</cp:lastPrinted>
  <dcterms:created xsi:type="dcterms:W3CDTF">2021-03-11T05:13:00Z</dcterms:created>
  <dcterms:modified xsi:type="dcterms:W3CDTF">2021-03-11T05:13:00Z</dcterms:modified>
</cp:coreProperties>
</file>