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0C" w:rsidRPr="0092022C" w:rsidRDefault="005A300C" w:rsidP="005A300C">
      <w:pPr>
        <w:spacing w:after="0" w:line="240" w:lineRule="auto"/>
        <w:jc w:val="right"/>
        <w:rPr>
          <w:rFonts w:ascii="Times New Roman" w:hAnsi="Times New Roman" w:cs="Times New Roman"/>
          <w:sz w:val="28"/>
          <w:szCs w:val="28"/>
          <w:lang w:val="kk-KZ"/>
        </w:rPr>
      </w:pPr>
      <w:r w:rsidRPr="0092022C">
        <w:rPr>
          <w:rFonts w:ascii="Times New Roman" w:hAnsi="Times New Roman" w:cs="Times New Roman"/>
          <w:sz w:val="28"/>
          <w:szCs w:val="28"/>
          <w:lang w:val="kk-KZ"/>
        </w:rPr>
        <w:t>Неофициальный перевод</w:t>
      </w:r>
    </w:p>
    <w:p w:rsidR="005A300C" w:rsidRPr="0092022C" w:rsidRDefault="005A300C" w:rsidP="005A300C">
      <w:pPr>
        <w:spacing w:after="0" w:line="240" w:lineRule="auto"/>
        <w:jc w:val="right"/>
        <w:rPr>
          <w:rFonts w:ascii="Times New Roman" w:hAnsi="Times New Roman" w:cs="Times New Roman"/>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0936AD" w:rsidRDefault="000936AD" w:rsidP="005A300C">
      <w:pPr>
        <w:spacing w:after="0" w:line="240" w:lineRule="auto"/>
        <w:jc w:val="center"/>
        <w:rPr>
          <w:rFonts w:ascii="Times New Roman" w:hAnsi="Times New Roman" w:cs="Times New Roman"/>
          <w:b/>
          <w:sz w:val="28"/>
          <w:szCs w:val="28"/>
          <w:lang w:val="kk-KZ"/>
        </w:rPr>
      </w:pPr>
    </w:p>
    <w:p w:rsidR="000936AD" w:rsidRDefault="000936AD"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Pr="0066441F" w:rsidRDefault="005A300C" w:rsidP="005A300C">
      <w:pPr>
        <w:spacing w:after="0" w:line="240" w:lineRule="auto"/>
        <w:jc w:val="center"/>
        <w:rPr>
          <w:rFonts w:ascii="Times New Roman" w:hAnsi="Times New Roman" w:cs="Times New Roman"/>
          <w:b/>
          <w:sz w:val="28"/>
          <w:szCs w:val="28"/>
        </w:rPr>
      </w:pPr>
      <w:r w:rsidRPr="0066441F">
        <w:rPr>
          <w:rFonts w:ascii="Times New Roman" w:hAnsi="Times New Roman" w:cs="Times New Roman"/>
          <w:b/>
          <w:sz w:val="28"/>
          <w:szCs w:val="28"/>
        </w:rPr>
        <w:t xml:space="preserve">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Стороны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ризнавая, что правительства несут значительные потери бюджета в части налога на прибыль организаций из-за агрессивного международного налогового планирования, в результате которых прибыль искусственно выводится на территории, где она не облагается налогом или облагается по пониженной ставке;</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ринимая во внимание то, что размывание налоговой базы и вывод прибыли из-под налогообложения (далее – BEPS) явля</w:t>
      </w:r>
      <w:r>
        <w:rPr>
          <w:rFonts w:ascii="Times New Roman" w:hAnsi="Times New Roman" w:cs="Times New Roman"/>
          <w:sz w:val="28"/>
          <w:szCs w:val="28"/>
        </w:rPr>
        <w:t>ю</w:t>
      </w:r>
      <w:r w:rsidRPr="00791C00">
        <w:rPr>
          <w:rFonts w:ascii="Times New Roman" w:hAnsi="Times New Roman" w:cs="Times New Roman"/>
          <w:sz w:val="28"/>
          <w:szCs w:val="28"/>
        </w:rPr>
        <w:t>тся актуальной проблемой не только для промышленно развитых стран, но и для формирующихся экономик и развивающихся стран;</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ризнавая важность обеспечения того, чтобы прибыль облагалась налогом по месту ведения основной экономической деятельности, в результате которой формируется прибыль и создается стоимость;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оддерживая пакет мер, разработанных в соответствии с Планом ОЭСР/«Группы двадцати» по BEPS (далее – ОЭСР/G20 План BEPS);</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 xml:space="preserve">тмечая, что ОЭСР/G20 План BEPS включал в себя меры, относящиеся к налоговым соглашениям, для решения вопросов применения гибридных схем снижения налоговой нагрузки, предотвращения злоупотреблений положениями соглашений, решения вопроса искусственного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статуса постоянного представительства и совершенствования процедуры разрешения споров;</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сознавая необходимость обеспечения быстрого, скоординированного и согласованного внедрения на многосторонней основе мер BEPS, связанных с налоговыми соглашениями;</w:t>
      </w:r>
    </w:p>
    <w:p w:rsidR="000936AD" w:rsidRDefault="005A300C" w:rsidP="000936A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о</w:t>
      </w:r>
      <w:r w:rsidRPr="00791C00">
        <w:rPr>
          <w:rFonts w:ascii="Times New Roman" w:hAnsi="Times New Roman" w:cs="Times New Roman"/>
          <w:sz w:val="28"/>
          <w:szCs w:val="28"/>
        </w:rPr>
        <w:t xml:space="preserve">тмечая необходимость обеспечения того, чтобы существующие соглашения об </w:t>
      </w:r>
      <w:proofErr w:type="spellStart"/>
      <w:r w:rsidRPr="00791C00">
        <w:rPr>
          <w:rFonts w:ascii="Times New Roman" w:hAnsi="Times New Roman" w:cs="Times New Roman"/>
          <w:sz w:val="28"/>
          <w:szCs w:val="28"/>
        </w:rPr>
        <w:t>избежании</w:t>
      </w:r>
      <w:proofErr w:type="spellEnd"/>
      <w:r w:rsidRPr="00791C00">
        <w:rPr>
          <w:rFonts w:ascii="Times New Roman" w:hAnsi="Times New Roman" w:cs="Times New Roman"/>
          <w:sz w:val="28"/>
          <w:szCs w:val="28"/>
        </w:rPr>
        <w:t xml:space="preserve"> двойного налогообложения по налогам на доход толковались в целях устранения двойного налогообложения в отношении налогов, на которые распространяются данные соглашения, не создавая возможности для </w:t>
      </w:r>
      <w:r w:rsidR="000936AD">
        <w:rPr>
          <w:rFonts w:ascii="Times New Roman" w:hAnsi="Times New Roman" w:cs="Times New Roman"/>
          <w:sz w:val="28"/>
          <w:szCs w:val="28"/>
          <w:lang w:val="kk-KZ"/>
        </w:rPr>
        <w:t xml:space="preserve"> </w:t>
      </w:r>
      <w:proofErr w:type="spellStart"/>
      <w:r w:rsidRPr="00791C00">
        <w:rPr>
          <w:rFonts w:ascii="Times New Roman" w:hAnsi="Times New Roman" w:cs="Times New Roman"/>
          <w:sz w:val="28"/>
          <w:szCs w:val="28"/>
        </w:rPr>
        <w:t>неналогообложения</w:t>
      </w:r>
      <w:bookmarkStart w:id="0" w:name="_GoBack"/>
      <w:bookmarkEnd w:id="0"/>
      <w:proofErr w:type="spellEnd"/>
      <w:r w:rsidRPr="00791C00">
        <w:rPr>
          <w:rFonts w:ascii="Times New Roman" w:hAnsi="Times New Roman" w:cs="Times New Roman"/>
          <w:sz w:val="28"/>
          <w:szCs w:val="28"/>
        </w:rPr>
        <w:t xml:space="preserve"> или пониженного </w:t>
      </w:r>
      <w:r w:rsidR="000936AD">
        <w:rPr>
          <w:rFonts w:ascii="Times New Roman" w:hAnsi="Times New Roman" w:cs="Times New Roman"/>
          <w:sz w:val="28"/>
          <w:szCs w:val="28"/>
          <w:lang w:val="kk-KZ"/>
        </w:rPr>
        <w:t xml:space="preserve"> </w:t>
      </w:r>
      <w:r w:rsidRPr="00791C00">
        <w:rPr>
          <w:rFonts w:ascii="Times New Roman" w:hAnsi="Times New Roman" w:cs="Times New Roman"/>
          <w:sz w:val="28"/>
          <w:szCs w:val="28"/>
        </w:rPr>
        <w:t>налогообложения</w:t>
      </w:r>
    </w:p>
    <w:p w:rsidR="00FC494A" w:rsidRDefault="005A300C" w:rsidP="000936AD">
      <w:pPr>
        <w:spacing w:after="0" w:line="240" w:lineRule="auto"/>
        <w:jc w:val="both"/>
        <w:rPr>
          <w:rFonts w:ascii="Times New Roman" w:hAnsi="Times New Roman" w:cs="Times New Roman"/>
          <w:sz w:val="28"/>
          <w:szCs w:val="28"/>
          <w:lang w:val="kk-KZ"/>
        </w:rPr>
      </w:pPr>
      <w:r w:rsidRPr="00791C00">
        <w:rPr>
          <w:rFonts w:ascii="Times New Roman" w:hAnsi="Times New Roman" w:cs="Times New Roman"/>
          <w:sz w:val="28"/>
          <w:szCs w:val="28"/>
        </w:rPr>
        <w:lastRenderedPageBreak/>
        <w:t xml:space="preserve">посредством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такими соглашениям</w:t>
      </w:r>
      <w:r>
        <w:rPr>
          <w:rFonts w:ascii="Times New Roman" w:hAnsi="Times New Roman" w:cs="Times New Roman"/>
          <w:sz w:val="28"/>
          <w:szCs w:val="28"/>
          <w:lang w:val="kk-KZ"/>
        </w:rPr>
        <w:t>и);</w:t>
      </w:r>
    </w:p>
    <w:p w:rsidR="005A300C" w:rsidRPr="00791C00" w:rsidRDefault="005A300C" w:rsidP="000936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 xml:space="preserve">ризнавая необходимость эффективного механизма внедрения согласованных изменений скоординированным и рациональным способом в отношении всех существующих соглашений об </w:t>
      </w:r>
      <w:proofErr w:type="spellStart"/>
      <w:r w:rsidRPr="00791C00">
        <w:rPr>
          <w:rFonts w:ascii="Times New Roman" w:hAnsi="Times New Roman" w:cs="Times New Roman"/>
          <w:sz w:val="28"/>
          <w:szCs w:val="28"/>
        </w:rPr>
        <w:t>избежании</w:t>
      </w:r>
      <w:proofErr w:type="spellEnd"/>
      <w:r w:rsidRPr="00791C00">
        <w:rPr>
          <w:rFonts w:ascii="Times New Roman" w:hAnsi="Times New Roman" w:cs="Times New Roman"/>
          <w:sz w:val="28"/>
          <w:szCs w:val="28"/>
        </w:rPr>
        <w:t xml:space="preserve"> двойного налогообложения по налогам на доход без необходимости проводить двусторонние переговоры по каждому такому соглашению;</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791C00">
        <w:rPr>
          <w:rFonts w:ascii="Times New Roman" w:hAnsi="Times New Roman" w:cs="Times New Roman"/>
          <w:sz w:val="28"/>
          <w:szCs w:val="28"/>
        </w:rPr>
        <w:t>огласились о нижеследующем:</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jc w:val="center"/>
        <w:rPr>
          <w:rFonts w:ascii="Times New Roman" w:hAnsi="Times New Roman" w:cs="Times New Roman"/>
          <w:sz w:val="28"/>
          <w:szCs w:val="28"/>
        </w:rPr>
      </w:pPr>
      <w:r w:rsidRPr="00791C00">
        <w:rPr>
          <w:rFonts w:ascii="Times New Roman" w:hAnsi="Times New Roman" w:cs="Times New Roman"/>
          <w:sz w:val="28"/>
          <w:szCs w:val="28"/>
        </w:rPr>
        <w:t>ЧАСТЬ I.</w:t>
      </w:r>
    </w:p>
    <w:p w:rsidR="005A300C" w:rsidRPr="00791C00" w:rsidRDefault="005A300C" w:rsidP="005A300C">
      <w:pPr>
        <w:spacing w:after="0" w:line="240" w:lineRule="auto"/>
        <w:jc w:val="center"/>
        <w:rPr>
          <w:rFonts w:ascii="Times New Roman" w:hAnsi="Times New Roman" w:cs="Times New Roman"/>
          <w:sz w:val="28"/>
          <w:szCs w:val="28"/>
        </w:rPr>
      </w:pPr>
      <w:r w:rsidRPr="00791C00">
        <w:rPr>
          <w:rFonts w:ascii="Times New Roman" w:hAnsi="Times New Roman" w:cs="Times New Roman"/>
          <w:sz w:val="28"/>
          <w:szCs w:val="28"/>
        </w:rPr>
        <w:t>СФЕРА ДЕЙСТВИЯ И ТОЛКОВАНИЕ ТЕРМИНОВ</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1 - Сфера действия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Настоящая Конвенция изменяет все </w:t>
      </w:r>
      <w:r>
        <w:rPr>
          <w:rFonts w:ascii="Times New Roman" w:hAnsi="Times New Roman" w:cs="Times New Roman"/>
          <w:sz w:val="28"/>
          <w:szCs w:val="28"/>
        </w:rPr>
        <w:t>н</w:t>
      </w:r>
      <w:r w:rsidRPr="00791C00">
        <w:rPr>
          <w:rFonts w:ascii="Times New Roman" w:hAnsi="Times New Roman" w:cs="Times New Roman"/>
          <w:sz w:val="28"/>
          <w:szCs w:val="28"/>
        </w:rPr>
        <w:t>алоговые соглашения, на которые распространяется настоящая Конвенция, определенные в подпункте а) пункта 1 статьи 2 «Толкование терминов».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2 - Толкование терминов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В целях настоящей Конвенции применяются следующие понятия: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Термин «Налоговое соглашение, на которое распространяется настоящая Конвенция» означает соглашение об </w:t>
      </w:r>
      <w:proofErr w:type="spellStart"/>
      <w:r w:rsidRPr="00791C00">
        <w:rPr>
          <w:rFonts w:ascii="Times New Roman" w:hAnsi="Times New Roman" w:cs="Times New Roman"/>
          <w:sz w:val="28"/>
          <w:szCs w:val="28"/>
        </w:rPr>
        <w:t>избежании</w:t>
      </w:r>
      <w:proofErr w:type="spellEnd"/>
      <w:r w:rsidRPr="00791C00">
        <w:rPr>
          <w:rFonts w:ascii="Times New Roman" w:hAnsi="Times New Roman" w:cs="Times New Roman"/>
          <w:sz w:val="28"/>
          <w:szCs w:val="28"/>
        </w:rPr>
        <w:t xml:space="preserve"> двойного налогообложения в отношении налогов на доход (вне зависимости от того, распространяется ли оно на другие налоги):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r>
      <w:proofErr w:type="gramStart"/>
      <w:r w:rsidRPr="00791C00">
        <w:rPr>
          <w:rFonts w:ascii="Times New Roman" w:hAnsi="Times New Roman" w:cs="Times New Roman"/>
          <w:sz w:val="28"/>
          <w:szCs w:val="28"/>
        </w:rPr>
        <w:t>которое</w:t>
      </w:r>
      <w:proofErr w:type="gramEnd"/>
      <w:r w:rsidRPr="00791C00">
        <w:rPr>
          <w:rFonts w:ascii="Times New Roman" w:hAnsi="Times New Roman" w:cs="Times New Roman"/>
          <w:sz w:val="28"/>
          <w:szCs w:val="28"/>
        </w:rPr>
        <w:t xml:space="preserve"> действует в отношении двух или более:</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А) Сторон; и/или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 xml:space="preserve">В) юрисдикций или </w:t>
      </w:r>
      <w:proofErr w:type="gramStart"/>
      <w:r w:rsidRPr="00791C00">
        <w:rPr>
          <w:rFonts w:ascii="Times New Roman" w:hAnsi="Times New Roman" w:cs="Times New Roman"/>
          <w:sz w:val="28"/>
          <w:szCs w:val="28"/>
        </w:rPr>
        <w:t>территорий, являющихся сторонами вышеуказанного соглашения и за чьи международные отношения ответственной является</w:t>
      </w:r>
      <w:proofErr w:type="gramEnd"/>
      <w:r w:rsidRPr="00791C00">
        <w:rPr>
          <w:rFonts w:ascii="Times New Roman" w:hAnsi="Times New Roman" w:cs="Times New Roman"/>
          <w:sz w:val="28"/>
          <w:szCs w:val="28"/>
        </w:rPr>
        <w:t xml:space="preserve"> Сторона; 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w:t>
      </w:r>
      <w:r w:rsidRPr="00791C00">
        <w:rPr>
          <w:rFonts w:ascii="Times New Roman" w:hAnsi="Times New Roman" w:cs="Times New Roman"/>
          <w:sz w:val="28"/>
          <w:szCs w:val="28"/>
        </w:rPr>
        <w:tab/>
        <w:t xml:space="preserve">в </w:t>
      </w:r>
      <w:proofErr w:type="gramStart"/>
      <w:r w:rsidRPr="00791C00">
        <w:rPr>
          <w:rFonts w:ascii="Times New Roman" w:hAnsi="Times New Roman" w:cs="Times New Roman"/>
          <w:sz w:val="28"/>
          <w:szCs w:val="28"/>
        </w:rPr>
        <w:t>отношении</w:t>
      </w:r>
      <w:proofErr w:type="gramEnd"/>
      <w:r w:rsidRPr="00791C00">
        <w:rPr>
          <w:rFonts w:ascii="Times New Roman" w:hAnsi="Times New Roman" w:cs="Times New Roman"/>
          <w:sz w:val="28"/>
          <w:szCs w:val="28"/>
        </w:rPr>
        <w:t xml:space="preserve"> которого каждая Сторона уведомила </w:t>
      </w:r>
      <w:r>
        <w:rPr>
          <w:rFonts w:ascii="Times New Roman" w:hAnsi="Times New Roman" w:cs="Times New Roman"/>
          <w:sz w:val="28"/>
          <w:szCs w:val="28"/>
        </w:rPr>
        <w:t>Д</w:t>
      </w:r>
      <w:r w:rsidRPr="00791C00">
        <w:rPr>
          <w:rFonts w:ascii="Times New Roman" w:hAnsi="Times New Roman" w:cs="Times New Roman"/>
          <w:sz w:val="28"/>
          <w:szCs w:val="28"/>
        </w:rPr>
        <w:t>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включении соглашения вместе с любыми изменяющими его документами или приложениями (с указанием названия, имен сторон, даты подписания и, если это приемлемо в момент подачи уведомления, даты вступления в силу) в список соглашений, на которые распространяется действие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Термин «Сторона» означает: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государство, в отношении которого настоящая Конвенция вступила в силу в соответствии со статьей 34 (Вступление в силу); или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w:t>
      </w:r>
      <w:r w:rsidRPr="00791C00">
        <w:rPr>
          <w:rFonts w:ascii="Times New Roman" w:hAnsi="Times New Roman" w:cs="Times New Roman"/>
          <w:sz w:val="28"/>
          <w:szCs w:val="28"/>
        </w:rPr>
        <w:tab/>
        <w:t xml:space="preserve">юрисдикция, которая подписала настоящую Конвенцию в соответствии с подпунктом b) </w:t>
      </w:r>
      <w:proofErr w:type="gramStart"/>
      <w:r w:rsidRPr="00791C00">
        <w:rPr>
          <w:rFonts w:ascii="Times New Roman" w:hAnsi="Times New Roman" w:cs="Times New Roman"/>
          <w:sz w:val="28"/>
          <w:szCs w:val="28"/>
        </w:rPr>
        <w:t>или с</w:t>
      </w:r>
      <w:proofErr w:type="gramEnd"/>
      <w:r w:rsidRPr="00791C00">
        <w:rPr>
          <w:rFonts w:ascii="Times New Roman" w:hAnsi="Times New Roman" w:cs="Times New Roman"/>
          <w:sz w:val="28"/>
          <w:szCs w:val="28"/>
        </w:rPr>
        <w:t xml:space="preserve">) пункта 1 статьи 27 (Подписание и ратификация, принятие или утверждение), и для которой </w:t>
      </w:r>
      <w:r w:rsidRPr="00791C00">
        <w:rPr>
          <w:rFonts w:ascii="Times New Roman" w:hAnsi="Times New Roman" w:cs="Times New Roman"/>
          <w:sz w:val="28"/>
          <w:szCs w:val="28"/>
        </w:rPr>
        <w:lastRenderedPageBreak/>
        <w:t>настоящая Конвенция вступила в силу в соответствии со статьей 34 (Вступление в силу).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Термин «Договаривающаяся юрисдикция» означает сторону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d) Термин «Подписавшая сторона» означает государство или юрисдикцию, которая подписала настоящую Конвенцию, но в </w:t>
      </w:r>
      <w:proofErr w:type="gramStart"/>
      <w:r w:rsidRPr="00791C00">
        <w:rPr>
          <w:rFonts w:ascii="Times New Roman" w:hAnsi="Times New Roman" w:cs="Times New Roman"/>
          <w:sz w:val="28"/>
          <w:szCs w:val="28"/>
        </w:rPr>
        <w:t>отношении</w:t>
      </w:r>
      <w:proofErr w:type="gramEnd"/>
      <w:r w:rsidRPr="00791C00">
        <w:rPr>
          <w:rFonts w:ascii="Times New Roman" w:hAnsi="Times New Roman" w:cs="Times New Roman"/>
          <w:sz w:val="28"/>
          <w:szCs w:val="28"/>
        </w:rPr>
        <w:t xml:space="preserve"> которой Конвенция еще не вступила в силу.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При применении Стороной настоящей Конвенции в любое время любой термин, не определенный в ней, если из контекста не вытекает иное, имеет то значение, которое ему в это время придается соответствующим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ГИБРИДНЫЕ СХЕМЫ СНИЖЕНИЯ НАЛОГОВОЙ НАГРУЗКИ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3 -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В целях применения Налогового соглашения, на которое распространяется настоящая Конвенция, доход, полученный лицом или через него,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рассматривается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w:t>
      </w:r>
      <w:proofErr w:type="gramEnd"/>
      <w:r w:rsidRPr="00791C00">
        <w:rPr>
          <w:rFonts w:ascii="Times New Roman" w:hAnsi="Times New Roman" w:cs="Times New Roman"/>
          <w:sz w:val="28"/>
          <w:szCs w:val="28"/>
        </w:rPr>
        <w:t xml:space="preserve"> налогообложения 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распространяется настоящая Конвенция, не применяются в той степени, в которой такие положения предусматривают возможность</w:t>
      </w:r>
      <w:proofErr w:type="gramEnd"/>
      <w:r w:rsidRPr="00791C00">
        <w:rPr>
          <w:rFonts w:ascii="Times New Roman" w:hAnsi="Times New Roman" w:cs="Times New Roman"/>
          <w:sz w:val="28"/>
          <w:szCs w:val="28"/>
        </w:rPr>
        <w:t xml:space="preserve"> налогообложения в этой другой Договаривающейся Юрисдикции, только на основании того, что упомянутый доход является также доходом, полученным резидентом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В отношении Налоговых соглашений, на которые распространяется настоящая Конвенция, в отношении которых одна или несколько Сторон сделали оговорку, изложенную в подпункте a) пункта 3 статьи 11 (Применение налоговых соглашений в целях ограничения прав Стороны в отношении налогообложения своих резидентов), следующее предложение </w:t>
      </w:r>
      <w:r w:rsidRPr="00791C00">
        <w:rPr>
          <w:rFonts w:ascii="Times New Roman" w:hAnsi="Times New Roman" w:cs="Times New Roman"/>
          <w:sz w:val="28"/>
          <w:szCs w:val="28"/>
        </w:rPr>
        <w:lastRenderedPageBreak/>
        <w:t xml:space="preserve">будет включено в конце пункта 1: «Ни в коем случае положения настоящего пункта не должны </w:t>
      </w:r>
      <w:proofErr w:type="gramStart"/>
      <w:r w:rsidRPr="00791C00">
        <w:rPr>
          <w:rFonts w:ascii="Times New Roman" w:hAnsi="Times New Roman" w:cs="Times New Roman"/>
          <w:sz w:val="28"/>
          <w:szCs w:val="28"/>
        </w:rPr>
        <w:t>рассматриваться</w:t>
      </w:r>
      <w:proofErr w:type="gramEnd"/>
      <w:r w:rsidRPr="00791C00">
        <w:rPr>
          <w:rFonts w:ascii="Times New Roman" w:hAnsi="Times New Roman" w:cs="Times New Roman"/>
          <w:sz w:val="28"/>
          <w:szCs w:val="28"/>
        </w:rPr>
        <w:t xml:space="preserve"> как ограничивающие право Договаривающейся Юрисдикции облагать налогами резидентов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Пункт 1 (с учетом изменений, которые могут быть установлены пунктом 3) применяется вместо или при отсутствии положений Налогового соглашения, на которое распространяется настоящая Конвенция, в той степени, в которой доход, полученный через лиц или структуры, которые считаются прозрачными с точки зрения налогообложения в соответствии</w:t>
      </w:r>
      <w:r>
        <w:rPr>
          <w:rFonts w:ascii="Times New Roman" w:hAnsi="Times New Roman" w:cs="Times New Roman"/>
          <w:sz w:val="28"/>
          <w:szCs w:val="28"/>
        </w:rPr>
        <w:t xml:space="preserve"> с </w:t>
      </w:r>
      <w:r w:rsidRPr="00791C00">
        <w:rPr>
          <w:rFonts w:ascii="Times New Roman" w:hAnsi="Times New Roman" w:cs="Times New Roman"/>
          <w:sz w:val="28"/>
          <w:szCs w:val="28"/>
        </w:rPr>
        <w:t>налоговым законодательством любой из Договаривающихся Юрисдикций (либо согласно общему правилу, либо детальному определению конкретных форм</w:t>
      </w:r>
      <w:proofErr w:type="gramEnd"/>
      <w:r w:rsidRPr="00791C00">
        <w:rPr>
          <w:rFonts w:ascii="Times New Roman" w:hAnsi="Times New Roman" w:cs="Times New Roman"/>
          <w:sz w:val="28"/>
          <w:szCs w:val="28"/>
        </w:rPr>
        <w:t xml:space="preserve"> и типов таких лиц или структур), считается доходом резидента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a) не применять полностью настоящую статью в отношении своих Налоговых соглашений,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c)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e)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 и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пункт 2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применять пункт 1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6. </w:t>
      </w:r>
      <w:proofErr w:type="gramStart"/>
      <w:r w:rsidRPr="00791C00">
        <w:rPr>
          <w:rFonts w:ascii="Times New Roman" w:hAnsi="Times New Roman" w:cs="Times New Roman"/>
          <w:sz w:val="28"/>
          <w:szCs w:val="28"/>
        </w:rPr>
        <w:t xml:space="preserve">Каждая сторона, которая не сделала оговорку согласно подпункту а) или b) пункта 5, уведомляет Депозитария о том,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w:t>
      </w:r>
      <w:r w:rsidRPr="00791C00">
        <w:rPr>
          <w:rFonts w:ascii="Times New Roman" w:hAnsi="Times New Roman" w:cs="Times New Roman"/>
          <w:sz w:val="28"/>
          <w:szCs w:val="28"/>
        </w:rPr>
        <w:lastRenderedPageBreak/>
        <w:t>оговорки в соответствии с подпунктами с c) по e) пункта 5, и если содержит, указать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В случае, когда Сторона, которая сделала оговорку, указанную в подпункте g) пункта 5, уведомление согласно предыдущему предложению ограничивается Налоговыми соглашениями, на которые распространяется настоящая Конвенция, в отношении которых сделана эта оговорка.</w:t>
      </w:r>
      <w:proofErr w:type="gramEnd"/>
      <w:r w:rsidRPr="00791C00">
        <w:rPr>
          <w:rFonts w:ascii="Times New Roman" w:hAnsi="Times New Roman" w:cs="Times New Roman"/>
          <w:sz w:val="28"/>
          <w:szCs w:val="28"/>
        </w:rPr>
        <w:t xml:space="preserve">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заменяются положениями пункта 1 (с учетом изменений, которые могут быть установлены пунктом 3) в той степени, как это предусмотрено пунктом 4. </w:t>
      </w:r>
      <w:proofErr w:type="gramStart"/>
      <w:r w:rsidRPr="00791C00">
        <w:rPr>
          <w:rFonts w:ascii="Times New Roman" w:hAnsi="Times New Roman" w:cs="Times New Roman"/>
          <w:sz w:val="28"/>
          <w:szCs w:val="28"/>
        </w:rPr>
        <w:t>В противном случае, пункт 1 (с учетом изменений, которые могут быть установлены пунктом 3)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(с учетом изменений, которые могут быть установлены пунктом 3).</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4 - Лица с </w:t>
      </w:r>
      <w:proofErr w:type="gramStart"/>
      <w:r w:rsidRPr="00791C00">
        <w:rPr>
          <w:rFonts w:ascii="Times New Roman" w:hAnsi="Times New Roman" w:cs="Times New Roman"/>
          <w:sz w:val="28"/>
          <w:szCs w:val="28"/>
        </w:rPr>
        <w:t>двойным</w:t>
      </w:r>
      <w:proofErr w:type="gramEnd"/>
      <w:r w:rsidRPr="00791C00">
        <w:rPr>
          <w:rFonts w:ascii="Times New Roman" w:hAnsi="Times New Roman" w:cs="Times New Roman"/>
          <w:sz w:val="28"/>
          <w:szCs w:val="28"/>
        </w:rPr>
        <w:t xml:space="preserve"> </w:t>
      </w:r>
      <w:proofErr w:type="spellStart"/>
      <w:r w:rsidRPr="00791C00">
        <w:rPr>
          <w:rFonts w:ascii="Times New Roman" w:hAnsi="Times New Roman" w:cs="Times New Roman"/>
          <w:sz w:val="28"/>
          <w:szCs w:val="28"/>
        </w:rPr>
        <w:t>резидентством</w:t>
      </w:r>
      <w:proofErr w:type="spell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Если согласно положениям Налогового соглашения, на которое распространяется настоящая Конвенция, лицо, </w:t>
      </w:r>
      <w:proofErr w:type="gramStart"/>
      <w:r w:rsidRPr="00791C00">
        <w:rPr>
          <w:rFonts w:ascii="Times New Roman" w:hAnsi="Times New Roman" w:cs="Times New Roman"/>
          <w:sz w:val="28"/>
          <w:szCs w:val="28"/>
        </w:rPr>
        <w:t>иное</w:t>
      </w:r>
      <w:proofErr w:type="gramEnd"/>
      <w:r w:rsidRPr="00791C00">
        <w:rPr>
          <w:rFonts w:ascii="Times New Roman" w:hAnsi="Times New Roman" w:cs="Times New Roman"/>
          <w:sz w:val="28"/>
          <w:szCs w:val="28"/>
        </w:rPr>
        <w:t xml:space="preserve"> чем физическое, признается 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считается такое лицо для целей Налогового соглашения, на которое распространяется настоящая Конвенция,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w:t>
      </w:r>
      <w:r>
        <w:rPr>
          <w:rFonts w:ascii="Times New Roman" w:hAnsi="Times New Roman" w:cs="Times New Roman"/>
          <w:sz w:val="28"/>
          <w:szCs w:val="28"/>
        </w:rPr>
        <w:t xml:space="preserve"> При отсутствии такого согласия</w:t>
      </w:r>
      <w:r w:rsidRPr="00791C00">
        <w:rPr>
          <w:rFonts w:ascii="Times New Roman" w:hAnsi="Times New Roman" w:cs="Times New Roman"/>
          <w:sz w:val="28"/>
          <w:szCs w:val="28"/>
        </w:rPr>
        <w:t xml:space="preserve">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 в какой мере и каким способом.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Пункт 1 применяется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положений Налогового соглашения, на которое распространяется настоящая Конвенция,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могло бы считаться резидентом более чем одной Договаривающейся Юрисдикции. Однако пункт 1 не применяется к положениям Налогового соглашения, на которое распространяется настоящая Конвенция, касающимся определения </w:t>
      </w:r>
      <w:proofErr w:type="spellStart"/>
      <w:r w:rsidRPr="00791C00">
        <w:rPr>
          <w:rFonts w:ascii="Times New Roman" w:hAnsi="Times New Roman" w:cs="Times New Roman"/>
          <w:sz w:val="28"/>
          <w:szCs w:val="28"/>
        </w:rPr>
        <w:t>резидентства</w:t>
      </w:r>
      <w:proofErr w:type="spellEnd"/>
      <w:r w:rsidRPr="00791C00">
        <w:rPr>
          <w:rFonts w:ascii="Times New Roman" w:hAnsi="Times New Roman" w:cs="Times New Roman"/>
          <w:sz w:val="28"/>
          <w:szCs w:val="28"/>
        </w:rPr>
        <w:t xml:space="preserve"> компании, участвующей в соглашении о создании двойной зарегистрированной (листинговой) компании (</w:t>
      </w:r>
      <w:proofErr w:type="spellStart"/>
      <w:r w:rsidRPr="00791C00">
        <w:rPr>
          <w:rFonts w:ascii="Times New Roman" w:hAnsi="Times New Roman" w:cs="Times New Roman"/>
          <w:sz w:val="28"/>
          <w:szCs w:val="28"/>
        </w:rPr>
        <w:t>dual-listed</w:t>
      </w:r>
      <w:proofErr w:type="spellEnd"/>
      <w:r w:rsidRPr="00791C00">
        <w:rPr>
          <w:rFonts w:ascii="Times New Roman" w:hAnsi="Times New Roman" w:cs="Times New Roman"/>
          <w:sz w:val="28"/>
          <w:szCs w:val="28"/>
        </w:rPr>
        <w:t xml:space="preserve"> </w:t>
      </w:r>
      <w:proofErr w:type="spellStart"/>
      <w:r w:rsidRPr="00791C00">
        <w:rPr>
          <w:rFonts w:ascii="Times New Roman" w:hAnsi="Times New Roman" w:cs="Times New Roman"/>
          <w:sz w:val="28"/>
          <w:szCs w:val="28"/>
        </w:rPr>
        <w:t>company</w:t>
      </w:r>
      <w:proofErr w:type="spellEnd"/>
      <w:r w:rsidRPr="00791C00">
        <w:rPr>
          <w:rFonts w:ascii="Times New Roman" w:hAnsi="Times New Roman" w:cs="Times New Roman"/>
          <w:sz w:val="28"/>
          <w:szCs w:val="28"/>
        </w:rPr>
        <w:t xml:space="preserve"> </w:t>
      </w:r>
      <w:proofErr w:type="spellStart"/>
      <w:r w:rsidRPr="00791C00">
        <w:rPr>
          <w:rFonts w:ascii="Times New Roman" w:hAnsi="Times New Roman" w:cs="Times New Roman"/>
          <w:sz w:val="28"/>
          <w:szCs w:val="28"/>
        </w:rPr>
        <w:t>arrangements</w:t>
      </w:r>
      <w:proofErr w:type="spellEnd"/>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не применять полностью настоящую статью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w:t>
      </w:r>
      <w:proofErr w:type="gramStart"/>
      <w:r w:rsidRPr="00791C00">
        <w:rPr>
          <w:rFonts w:ascii="Times New Roman" w:hAnsi="Times New Roman" w:cs="Times New Roman"/>
          <w:sz w:val="28"/>
          <w:szCs w:val="28"/>
        </w:rPr>
        <w:t>иное</w:t>
      </w:r>
      <w:proofErr w:type="gramEnd"/>
      <w:r w:rsidRPr="00791C00">
        <w:rPr>
          <w:rFonts w:ascii="Times New Roman" w:hAnsi="Times New Roman" w:cs="Times New Roman"/>
          <w:sz w:val="28"/>
          <w:szCs w:val="28"/>
        </w:rPr>
        <w:t xml:space="preserve"> чем физическое,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c)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w:t>
      </w:r>
      <w:proofErr w:type="gramStart"/>
      <w:r w:rsidRPr="00791C00">
        <w:rPr>
          <w:rFonts w:ascii="Times New Roman" w:hAnsi="Times New Roman" w:cs="Times New Roman"/>
          <w:sz w:val="28"/>
          <w:szCs w:val="28"/>
        </w:rPr>
        <w:t>иное</w:t>
      </w:r>
      <w:proofErr w:type="gramEnd"/>
      <w:r w:rsidRPr="00791C00">
        <w:rPr>
          <w:rFonts w:ascii="Times New Roman" w:hAnsi="Times New Roman" w:cs="Times New Roman"/>
          <w:sz w:val="28"/>
          <w:szCs w:val="28"/>
        </w:rPr>
        <w:t xml:space="preserve"> чем физическое, является резидентом более чем одной Договаривающейся Юрисдикции, и устанавливают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d)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w:t>
      </w:r>
      <w:proofErr w:type="gramStart"/>
      <w:r w:rsidRPr="00791C00">
        <w:rPr>
          <w:rFonts w:ascii="Times New Roman" w:hAnsi="Times New Roman" w:cs="Times New Roman"/>
          <w:sz w:val="28"/>
          <w:szCs w:val="28"/>
        </w:rPr>
        <w:t>иное</w:t>
      </w:r>
      <w:proofErr w:type="gramEnd"/>
      <w:r w:rsidRPr="00791C00">
        <w:rPr>
          <w:rFonts w:ascii="Times New Roman" w:hAnsi="Times New Roman" w:cs="Times New Roman"/>
          <w:sz w:val="28"/>
          <w:szCs w:val="28"/>
        </w:rPr>
        <w:t xml:space="preserve"> чем физическое, является резидентом более чем одной Договаривающейся Юрисдикции, и требуют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 и которые устанавливают правила применения Налогового соглашения, на которое распространяется настоящая Конвенция, в отношении такого лица, если такое согласие не может быть достигнуто;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e) заменить последнее предложение пункта 1 для целей своих Налоговых соглашений, на которые распространяется настоящая Конвенция, текстом следующего содержания: </w:t>
      </w:r>
      <w:proofErr w:type="gramStart"/>
      <w:r w:rsidRPr="00791C00">
        <w:rPr>
          <w:rFonts w:ascii="Times New Roman" w:hAnsi="Times New Roman" w:cs="Times New Roman"/>
          <w:sz w:val="28"/>
          <w:szCs w:val="28"/>
        </w:rPr>
        <w:t>«При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полностью настоящую статью в отношении своих Налоговых соглашений, на которые распространяется настоящая Конвенция, со Сторонами, которые сделали оговорку согласно подпункту e).</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Каждая сторона, которая не сделала оговорку согласно подпункту а) пункта 3, должна уведомить Депозитария о том, содержит ли каждое из ее Налоговых соглашений, на которое распространяется настоящая Конвенция, положения, изложенные в пункте 2, которые не являются предметом оговорки в соответствии с подпунктами с b) по d) пункта 3, и в случае наличия указать номер статьи и пункта каждого такого положения</w:t>
      </w:r>
      <w:proofErr w:type="gramEnd"/>
      <w:r w:rsidRPr="00791C00">
        <w:rPr>
          <w:rFonts w:ascii="Times New Roman" w:hAnsi="Times New Roman" w:cs="Times New Roman"/>
          <w:sz w:val="28"/>
          <w:szCs w:val="28"/>
        </w:rPr>
        <w:t xml:space="preserve">. Если все Договаривающиеся Юрисдикции сделали уведомление в отношении положения Налогового соглашения, на которое распространяется настоящая </w:t>
      </w:r>
      <w:r w:rsidRPr="00791C00">
        <w:rPr>
          <w:rFonts w:ascii="Times New Roman" w:hAnsi="Times New Roman" w:cs="Times New Roman"/>
          <w:sz w:val="28"/>
          <w:szCs w:val="28"/>
        </w:rPr>
        <w:lastRenderedPageBreak/>
        <w:t>Конвенция, такое положение заменяется положениями пункта 1. В противном случае, пункт 1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5 - Применение методов устранения двойного налогообложения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Договаривающаяся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 Варианта, а другая не выбирает ни один из Вариантов), то Вариант, выбранный каждой Договаривающейся Юрисдикцией, применяется к ее резидентам.</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w:t>
      </w:r>
      <w:proofErr w:type="gramStart"/>
      <w:r w:rsidRPr="00791C00">
        <w:rPr>
          <w:rFonts w:ascii="Times New Roman" w:hAnsi="Times New Roman" w:cs="Times New Roman"/>
          <w:i/>
          <w:sz w:val="28"/>
          <w:szCs w:val="28"/>
        </w:rPr>
        <w:t xml:space="preserve"> 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Положения Налогового соглашения, на которое распространяется настоящая Конвенция, которые в противном случае освобождают полученный доход или капитал, которым владеет резидент Договаривающейся Юрисдикции, от налогообложения в этой Договаривающейся Юрисдикции в целях устранения двойного налогообложения, не применяются, если другая Договаривающаяся Юрисдикция при применении положений Налогового соглашения, на которое распространяется настоящая Конвенция, освобождает такой доход или капитал от налогообложения или применяет пониженную ставку</w:t>
      </w:r>
      <w:proofErr w:type="gramEnd"/>
      <w:r w:rsidRPr="00791C00">
        <w:rPr>
          <w:rFonts w:ascii="Times New Roman" w:hAnsi="Times New Roman" w:cs="Times New Roman"/>
          <w:sz w:val="28"/>
          <w:szCs w:val="28"/>
        </w:rPr>
        <w:t xml:space="preserve"> налога, по </w:t>
      </w:r>
      <w:proofErr w:type="gramStart"/>
      <w:r w:rsidRPr="00791C00">
        <w:rPr>
          <w:rFonts w:ascii="Times New Roman" w:hAnsi="Times New Roman" w:cs="Times New Roman"/>
          <w:sz w:val="28"/>
          <w:szCs w:val="28"/>
        </w:rPr>
        <w:t>которой</w:t>
      </w:r>
      <w:proofErr w:type="gramEnd"/>
      <w:r w:rsidRPr="00791C00">
        <w:rPr>
          <w:rFonts w:ascii="Times New Roman" w:hAnsi="Times New Roman" w:cs="Times New Roman"/>
          <w:sz w:val="28"/>
          <w:szCs w:val="28"/>
        </w:rPr>
        <w:t xml:space="preserve"> данный доход или капитал может облагаться. В последнем случае, первая упомянутая Договаривающаяся Юрисдикция предоставляет вычет по налогу на доход или капитал такого резидента в размере, равном налогу, уплаченному в этой другой 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Пункт 2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должна освобождать от налогообложения доход или капитал, указанный в этом пункте.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w:t>
      </w:r>
      <w:proofErr w:type="gramStart"/>
      <w:r w:rsidRPr="00791C00">
        <w:rPr>
          <w:rFonts w:ascii="Times New Roman" w:hAnsi="Times New Roman" w:cs="Times New Roman"/>
          <w:i/>
          <w:sz w:val="28"/>
          <w:szCs w:val="28"/>
        </w:rPr>
        <w:t xml:space="preserve"> В</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 xml:space="preserve">Положения Налогового соглашения, на которое распространяется настоящая Конвенция, которые в противном случае освобождают полученный доход резидента Договаривающейся Юрисдикции от налогообложения в этой Договаривающейся Юрисдикции с целью устранения двойного налогообложения на основании того, что такой доход </w:t>
      </w:r>
      <w:r w:rsidRPr="00791C00">
        <w:rPr>
          <w:rFonts w:ascii="Times New Roman" w:hAnsi="Times New Roman" w:cs="Times New Roman"/>
          <w:sz w:val="28"/>
          <w:szCs w:val="28"/>
        </w:rPr>
        <w:lastRenderedPageBreak/>
        <w:t>рассматривается в этой Договаривающейся Юрисдикции в качестве дивидендов, не применяются, если такой доход подлежит вычету для целей определения налогооблагаемой прибыли резидента другой Договаривающейся Юрисдикции в</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соответствии</w:t>
      </w:r>
      <w:proofErr w:type="gramEnd"/>
      <w:r w:rsidRPr="00791C00">
        <w:rPr>
          <w:rFonts w:ascii="Times New Roman" w:hAnsi="Times New Roman" w:cs="Times New Roman"/>
          <w:sz w:val="28"/>
          <w:szCs w:val="28"/>
        </w:rPr>
        <w:t xml:space="preserve"> с законодательством этой другой Договаривающейся Юрисдикции. В таком случае, первая упомянутая Договаривающаяся Юрисдикция предоставляет вычет по налогу на доход такого резидента в размере, равном налогу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Пункт 4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освобождала бы от налогообложения доход, указанный в этом пункте.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С</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6. а) Если резидент Договаривающейся Юрисдикции получает доход или владеет капиталом, который может облагаться налогом в другой Договаривающейся Юрисдикции в соответствии с положениями Налогового соглашения, на которое распространяется настоящая Конвенция (за исключением тех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w:t>
      </w:r>
      <w:proofErr w:type="gramEnd"/>
      <w:r w:rsidRPr="00791C00">
        <w:rPr>
          <w:rFonts w:ascii="Times New Roman" w:hAnsi="Times New Roman" w:cs="Times New Roman"/>
          <w:sz w:val="28"/>
          <w:szCs w:val="28"/>
        </w:rPr>
        <w:t>), первая упомянутая Договаривающаяся Юрисдикция предоставляет: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вычет по налогу на доход этого резидента в размере, равном налогу на доход, уплаченному в этой другой Договаривающейся Юрисдикции;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вычет по налогу на капитал этого резидента в размере, равном налогу на капитал, уплаченному в этой другой Договаривающейся Юрисдикции.</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Если в соответствии с любым положением Налогового соглашения, на которое распространяется настоящая Конвенция,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7. </w:t>
      </w:r>
      <w:proofErr w:type="gramStart"/>
      <w:r w:rsidRPr="00791C00">
        <w:rPr>
          <w:rFonts w:ascii="Times New Roman" w:hAnsi="Times New Roman" w:cs="Times New Roman"/>
          <w:sz w:val="28"/>
          <w:szCs w:val="28"/>
        </w:rPr>
        <w:t>Пункт 6 применяется вместо положений Налогового соглашения, на которое распространяется настоящая Конвенция, согласно которым в целях 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8. </w:t>
      </w:r>
      <w:proofErr w:type="gramStart"/>
      <w:r w:rsidRPr="00791C00">
        <w:rPr>
          <w:rFonts w:ascii="Times New Roman" w:hAnsi="Times New Roman" w:cs="Times New Roman"/>
          <w:sz w:val="28"/>
          <w:szCs w:val="28"/>
        </w:rPr>
        <w:t>Сторона, которая не выбрала ни один из Вариантов согласно пункту 1, может оставить за собой право полного неприменения данной Статьи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9. </w:t>
      </w:r>
      <w:proofErr w:type="gramStart"/>
      <w:r w:rsidRPr="00791C00">
        <w:rPr>
          <w:rFonts w:ascii="Times New Roman" w:hAnsi="Times New Roman" w:cs="Times New Roman"/>
          <w:sz w:val="28"/>
          <w:szCs w:val="28"/>
        </w:rPr>
        <w:t>Сторона, которая не выбрала для применения Вариант С, может оставить за собой право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 не разрешать другой (другим) Договаривающейся Юрисдикции (Договаривающимся Юрисдикциям) применять Вариант С.</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10. Каждая Сторона, которая выбирает какой-либо Вариант согласно пункту 1, уведомляет Депозитария о своем выборе Варианта. Такое уведомление также включает: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 случае, если Сторона выбирает Вариант</w:t>
      </w:r>
      <w:proofErr w:type="gramStart"/>
      <w:r w:rsidRPr="00791C00">
        <w:rPr>
          <w:rFonts w:ascii="Times New Roman" w:hAnsi="Times New Roman" w:cs="Times New Roman"/>
          <w:sz w:val="28"/>
          <w:szCs w:val="28"/>
        </w:rPr>
        <w:t xml:space="preserve"> А</w:t>
      </w:r>
      <w:proofErr w:type="gramEnd"/>
      <w:r w:rsidRPr="00791C00">
        <w:rPr>
          <w:rFonts w:ascii="Times New Roman" w:hAnsi="Times New Roman" w:cs="Times New Roman"/>
          <w:sz w:val="28"/>
          <w:szCs w:val="28"/>
        </w:rPr>
        <w:t>, список всех ее Налоговых соглашений, на которые распространяется настоящая Конвенция, которые содержат положения, указанные в пункте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случае, если Сторона выбирает Вариант B, список всех ее Налоговых соглашений, на которые распространяется настоящая Конвенция, которые содержат положения, указанные в пункте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в случае, если Сторона выбирает Вариант C, список всех ее Налоговых соглашений, на которые распространяется настоящая Конвенция, которые содержат положения, указанные в пункте 7,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Вариант применяется в отношении положения Налогового соглашения, на которое распространяется настоящая Конвенция, только если Сторона, которая выбирает этот Вариант, сделала уведомление в отношении данного положения.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ЗЛОУПОТРЕБЛЕНИЕ ПОЛОЖЕНИЯМИ</w:t>
      </w:r>
      <w:r>
        <w:rPr>
          <w:rFonts w:ascii="Times New Roman" w:hAnsi="Times New Roman" w:cs="Times New Roman"/>
          <w:sz w:val="28"/>
          <w:szCs w:val="28"/>
        </w:rPr>
        <w:t xml:space="preserve"> </w:t>
      </w:r>
      <w:r w:rsidRPr="00791C00">
        <w:rPr>
          <w:rFonts w:ascii="Times New Roman" w:hAnsi="Times New Roman" w:cs="Times New Roman"/>
          <w:sz w:val="28"/>
          <w:szCs w:val="28"/>
        </w:rPr>
        <w:t>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6 -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Налоговое соглашение, на которое распространяется настоящая Конвенция, подлежит изменению в целях включения в преамбулу текста следующего содержания: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настоящее соглашение, не создавая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 посредством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w:t>
      </w:r>
      <w:proofErr w:type="gramStart"/>
      <w:r w:rsidRPr="00791C00">
        <w:rPr>
          <w:rFonts w:ascii="Times New Roman" w:hAnsi="Times New Roman" w:cs="Times New Roman"/>
          <w:sz w:val="28"/>
          <w:szCs w:val="28"/>
        </w:rPr>
        <w:t>,»</w:t>
      </w:r>
      <w:proofErr w:type="gramEnd"/>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Текст, указанный в пункте 1, включается в Налоговое соглашение, на которое распространяется настоящая Конвенция, вместо или при отсутствии формулировки преамбулы Налогового соглашения, на которое распространяется настоящая Конвенция, указывающей на намерение устранить двойное налогообложение, независимо от того, указывается или не указывается в такой формулировке намерение не создавать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также может принять решение о включении следующего текста преамбулы в отношении своих Налоговых соглашений, на которые распространяется настоящая Конвенция, не содержащих формулировку преамбулы, касающуюся желания развивать экономические отношения или укреплять сотрудничество в налоговых делах: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«Желая в дальнейшем развивать свои экономические отношения и укреплять сотрудничество в налоговых делах,».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 xml:space="preserve">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 создавая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 независимо от того, ограничена ли такая формулировка случаями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w:t>
      </w:r>
      <w:proofErr w:type="gramEnd"/>
      <w:r w:rsidRPr="00791C00">
        <w:rPr>
          <w:rFonts w:ascii="Times New Roman" w:hAnsi="Times New Roman" w:cs="Times New Roman"/>
          <w:sz w:val="28"/>
          <w:szCs w:val="28"/>
        </w:rPr>
        <w:t xml:space="preserve"> юрисдикций преимуществ соглашений, нацеленных на получение льгот, предусмотренных Налоговым соглашением, на которое распространяется Конвенция) или применять в более широком смысле.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Кажда</w:t>
      </w:r>
      <w:r>
        <w:rPr>
          <w:rFonts w:ascii="Times New Roman" w:hAnsi="Times New Roman" w:cs="Times New Roman"/>
          <w:sz w:val="28"/>
          <w:szCs w:val="28"/>
        </w:rPr>
        <w:t>я Сторона уведомляет Депозитарий</w:t>
      </w:r>
      <w:r w:rsidRPr="00791C00">
        <w:rPr>
          <w:rFonts w:ascii="Times New Roman" w:hAnsi="Times New Roman" w:cs="Times New Roman"/>
          <w:sz w:val="28"/>
          <w:szCs w:val="28"/>
        </w:rPr>
        <w:t xml:space="preserve"> о том, содержит ли каждое из ее Налоговых соглашений, на которые распространяется настоящая Конвенция, помимо тех, которые являются предметом оговорки в соответствии с пунктом 4, формулировку преамбулы, указанную в пункте 2, и, если содержит, текст соответствующего пункта преамбулы. Если все Договаривающиеся Юрисдикции сделали такое уведомление в отношении </w:t>
      </w:r>
      <w:r w:rsidRPr="00791C00">
        <w:rPr>
          <w:rFonts w:ascii="Times New Roman" w:hAnsi="Times New Roman" w:cs="Times New Roman"/>
          <w:sz w:val="28"/>
          <w:szCs w:val="28"/>
        </w:rPr>
        <w:lastRenderedPageBreak/>
        <w:t>этой формулировки преамбулы, такая формулировка преамбулы заменяется текстом, указанным в пункте 1. В других случаях текст, указанный в пункте 1, включается в дополнение к существующей формулировке преамбулы.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принимает решение о применении пункта 3, уведомляет Депозитари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преамбулы о желании развивать экономические отношения или укреплять сотрудничество в налоговых делах. Текст, указанный в пункте 3, включается в Налоговое соглашение, на которое распространяется настоящая Конвенция, только если 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7 – Предотвращение злоупотреблений положениями договора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w:t>
      </w:r>
      <w:proofErr w:type="gramEnd"/>
      <w:r w:rsidRPr="00791C00">
        <w:rPr>
          <w:rFonts w:ascii="Times New Roman" w:hAnsi="Times New Roman" w:cs="Times New Roman"/>
          <w:sz w:val="28"/>
          <w:szCs w:val="28"/>
        </w:rPr>
        <w:t xml:space="preserve">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какого-либо соглашения или сделки, или какого-либо лица, связанного с соглашением или сделкой</w:t>
      </w:r>
      <w:proofErr w:type="gramEnd"/>
      <w:r w:rsidRPr="00791C00">
        <w:rPr>
          <w:rFonts w:ascii="Times New Roman" w:hAnsi="Times New Roman" w:cs="Times New Roman"/>
          <w:sz w:val="28"/>
          <w:szCs w:val="28"/>
        </w:rPr>
        <w:t>,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 xml:space="preserve">Если лицу было отказано в предусмотренной Налоговым соглашением, на которое распространяется настоящая Конвенция, льготе на основании положений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w:t>
      </w:r>
      <w:r w:rsidRPr="00791C00">
        <w:rPr>
          <w:rFonts w:ascii="Times New Roman" w:hAnsi="Times New Roman" w:cs="Times New Roman"/>
          <w:sz w:val="28"/>
          <w:szCs w:val="28"/>
        </w:rPr>
        <w:lastRenderedPageBreak/>
        <w:t>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w:t>
      </w:r>
      <w:proofErr w:type="gramEnd"/>
      <w:r w:rsidRPr="00791C00">
        <w:rPr>
          <w:rFonts w:ascii="Times New Roman" w:hAnsi="Times New Roman" w:cs="Times New Roman"/>
          <w:sz w:val="28"/>
          <w:szCs w:val="28"/>
        </w:rPr>
        <w:t xml:space="preserve"> или одной из основных целей любого соглашения или сделки, или какого-либо лица, связанного с соглашением или сделкой, было получение таких льгот, компетентный орган Договаривающейся Юрисдикции, который в противном случае предоставил бы такую льготу, тем не </w:t>
      </w:r>
      <w:proofErr w:type="gramStart"/>
      <w:r w:rsidRPr="00791C00">
        <w:rPr>
          <w:rFonts w:ascii="Times New Roman" w:hAnsi="Times New Roman" w:cs="Times New Roman"/>
          <w:sz w:val="28"/>
          <w:szCs w:val="28"/>
        </w:rPr>
        <w:t>менее</w:t>
      </w:r>
      <w:proofErr w:type="gramEnd"/>
      <w:r w:rsidRPr="00791C00">
        <w:rPr>
          <w:rFonts w:ascii="Times New Roman" w:hAnsi="Times New Roman" w:cs="Times New Roman"/>
          <w:sz w:val="28"/>
          <w:szCs w:val="28"/>
        </w:rPr>
        <w:t xml:space="preserve"> рассматривает, что такое лицо имеет право на такую льготу или другие льготы в отношении конкретного вида дохода или капитала, если такой компетентный орган по запросу такого лица и после принятия во внимание соответствующих фактов и обстоятельств, устанавливает, что такие льготы были бы предоставлены лицу при отсутствии сделки или соглашения.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связанного</w:t>
      </w:r>
      <w:proofErr w:type="gramEnd"/>
      <w:r w:rsidRPr="00791C00">
        <w:rPr>
          <w:rFonts w:ascii="Times New Roman" w:hAnsi="Times New Roman" w:cs="Times New Roman"/>
          <w:sz w:val="28"/>
          <w:szCs w:val="28"/>
        </w:rPr>
        <w:t xml:space="preserve"> с соглашением или сделкой,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пунктах с 8 по 13 (далее – «Упрощенное положение об ограничении льгот»), сделав уведомление, указанное в </w:t>
      </w:r>
      <w:proofErr w:type="gramStart"/>
      <w:r w:rsidRPr="00791C00">
        <w:rPr>
          <w:rFonts w:ascii="Times New Roman" w:hAnsi="Times New Roman" w:cs="Times New Roman"/>
          <w:sz w:val="28"/>
          <w:szCs w:val="28"/>
        </w:rPr>
        <w:t>подпункте с</w:t>
      </w:r>
      <w:proofErr w:type="gramEnd"/>
      <w:r w:rsidRPr="00791C00">
        <w:rPr>
          <w:rFonts w:ascii="Times New Roman" w:hAnsi="Times New Roman" w:cs="Times New Roman"/>
          <w:sz w:val="28"/>
          <w:szCs w:val="28"/>
        </w:rPr>
        <w:t>) пункта 17.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7. </w:t>
      </w:r>
      <w:proofErr w:type="gramStart"/>
      <w:r w:rsidRPr="00791C00">
        <w:rPr>
          <w:rFonts w:ascii="Times New Roman" w:hAnsi="Times New Roman" w:cs="Times New Roman"/>
          <w:sz w:val="28"/>
          <w:szCs w:val="28"/>
        </w:rPr>
        <w:t>В случаях, когда некоторые, но не все Договаривающиеся Юрисдикции Налогового соглашения, на которое распространяется настоящая Конвенция, приняли решение о применении Упрощенного положения об ограничении льгот в соответствии с пунктом 6, тогда, независимо от положений этого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всеми Договаривающимися Юрисдикциями,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w:t>
      </w:r>
      <w:r w:rsidRPr="00791C00">
        <w:rPr>
          <w:rFonts w:ascii="Times New Roman" w:hAnsi="Times New Roman" w:cs="Times New Roman"/>
          <w:sz w:val="28"/>
          <w:szCs w:val="28"/>
        </w:rPr>
        <w:lastRenderedPageBreak/>
        <w:t>настоящего подпункта и уведомив соответствующим образом Депозитария;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w:t>
      </w:r>
    </w:p>
    <w:p w:rsidR="005A300C" w:rsidRPr="00791C00" w:rsidRDefault="005A300C" w:rsidP="005A300C">
      <w:pPr>
        <w:spacing w:after="0" w:line="240" w:lineRule="auto"/>
        <w:ind w:left="993" w:hanging="426"/>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Упрощенное положение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8. </w:t>
      </w:r>
      <w:proofErr w:type="gramStart"/>
      <w:r w:rsidRPr="00791C00">
        <w:rPr>
          <w:rFonts w:ascii="Times New Roman" w:hAnsi="Times New Roman" w:cs="Times New Roman"/>
          <w:sz w:val="28"/>
          <w:szCs w:val="28"/>
        </w:rPr>
        <w:t>Если иное не предусмотрено в Упрощенном положении об ограничении льгот, резидент Договаривающейся Юрисдикции Налогового соглашения, на которое распространяется настоящая Конвенция, не будет иметь права на льготу, которая в противном случае была бы предоставлена Налоговым соглашением, на которое распространяется настоящая Конвенция, иную, чем льготу, предусмотренную положениями Налогового соглашения,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которые определяют </w:t>
      </w:r>
      <w:proofErr w:type="spellStart"/>
      <w:r w:rsidRPr="00791C00">
        <w:rPr>
          <w:rFonts w:ascii="Times New Roman" w:hAnsi="Times New Roman" w:cs="Times New Roman"/>
          <w:sz w:val="28"/>
          <w:szCs w:val="28"/>
        </w:rPr>
        <w:t>резидентство</w:t>
      </w:r>
      <w:proofErr w:type="spellEnd"/>
      <w:r w:rsidRPr="00791C00">
        <w:rPr>
          <w:rFonts w:ascii="Times New Roman" w:hAnsi="Times New Roman" w:cs="Times New Roman"/>
          <w:sz w:val="28"/>
          <w:szCs w:val="28"/>
        </w:rPr>
        <w:t xml:space="preserve"> лица, </w:t>
      </w:r>
      <w:proofErr w:type="gramStart"/>
      <w:r w:rsidRPr="00791C00">
        <w:rPr>
          <w:rFonts w:ascii="Times New Roman" w:hAnsi="Times New Roman" w:cs="Times New Roman"/>
          <w:sz w:val="28"/>
          <w:szCs w:val="28"/>
        </w:rPr>
        <w:t>иного</w:t>
      </w:r>
      <w:proofErr w:type="gramEnd"/>
      <w:r w:rsidRPr="00791C00">
        <w:rPr>
          <w:rFonts w:ascii="Times New Roman" w:hAnsi="Times New Roman" w:cs="Times New Roman"/>
          <w:sz w:val="28"/>
          <w:szCs w:val="28"/>
        </w:rPr>
        <w:t xml:space="preserve"> чем физического,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определяющих резидента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c)</w:t>
      </w:r>
      <w:r w:rsidRPr="00791C00">
        <w:rPr>
          <w:rFonts w:ascii="Times New Roman" w:hAnsi="Times New Roman" w:cs="Times New Roman"/>
          <w:sz w:val="28"/>
          <w:szCs w:val="28"/>
        </w:rPr>
        <w:tab/>
        <w:t>которые позволяют резидентам Договаривающейся Юрисдикции направлять запрос о рассмотрении компетентным органом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r>
        <w:rPr>
          <w:rFonts w:ascii="Times New Roman" w:hAnsi="Times New Roman" w:cs="Times New Roman"/>
          <w:sz w:val="28"/>
          <w:szCs w:val="28"/>
        </w:rPr>
        <w:t xml:space="preserve">, </w:t>
      </w:r>
      <w:r w:rsidRPr="00791C00">
        <w:rPr>
          <w:rFonts w:ascii="Times New Roman" w:hAnsi="Times New Roman" w:cs="Times New Roman"/>
          <w:sz w:val="28"/>
          <w:szCs w:val="28"/>
        </w:rPr>
        <w:t>кроме случаев, когда такой резидент является «квалифицированным лицом», как определено в пункте 9, на момент, когда льгота могла бы быть предоставлена.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9. Резидент Договаривающейся Юрисдикции Налогового соглашения, на которое распространяется настоящая Конвенция, является квалифицированным лицом на момент, когда льгота в противном случае была бы предоставлена Налоговым соглашением, на которое распространяется настоящая Конвенция, если на этот момент этот резидент является: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физическим лицом;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данной Договаривающейся Юрисдикцией, политическим подразделением или местным органом власти, агентством или государственным институтом любой такой Договаривающейся Юрисдикции, политического подразделения или местного органа власти;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компанией или другим лицом, если основной класс акций регулярно торгуется на одной или нескольких признанных фондовых биржах;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лицом, иным, чем физическое, которое является: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некоммерческой организацией того вида, который согласован Договаривающимися Юрисдикциями путем обмена дипломатическими нотами; или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лицом или структурой, созданной в этой Договаривающейся Юрисдикции, которая рассматривается как отдельное лицо в соответствии с налоговым законодательством такой Договаривающейся Юрисдикции и:</w:t>
      </w:r>
      <w:proofErr w:type="gramEnd"/>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этой Договаривающейся Юрисдикцией, одним из ее политических подразделений или местным органом власти; или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 xml:space="preserve">B) </w:t>
      </w:r>
      <w:proofErr w:type="gramStart"/>
      <w:r w:rsidRPr="00791C00">
        <w:rPr>
          <w:rFonts w:ascii="Times New Roman" w:hAnsi="Times New Roman" w:cs="Times New Roman"/>
          <w:sz w:val="28"/>
          <w:szCs w:val="28"/>
        </w:rPr>
        <w:t>которая</w:t>
      </w:r>
      <w:proofErr w:type="gramEnd"/>
      <w:r w:rsidRPr="00791C00">
        <w:rPr>
          <w:rFonts w:ascii="Times New Roman" w:hAnsi="Times New Roman" w:cs="Times New Roman"/>
          <w:sz w:val="28"/>
          <w:szCs w:val="28"/>
        </w:rPr>
        <w:t xml:space="preserve"> учреждена и действует исключительно или почти исключительно для инвестирования средств в пользу лиц и структур, упомянутых в подпункте 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e) лицом, иным чем физическое, если в </w:t>
      </w:r>
      <w:proofErr w:type="gramStart"/>
      <w:r w:rsidRPr="00791C00">
        <w:rPr>
          <w:rFonts w:ascii="Times New Roman" w:hAnsi="Times New Roman" w:cs="Times New Roman"/>
          <w:sz w:val="28"/>
          <w:szCs w:val="28"/>
        </w:rPr>
        <w:t>течение</w:t>
      </w:r>
      <w:proofErr w:type="gramEnd"/>
      <w:r w:rsidRPr="00791C00">
        <w:rPr>
          <w:rFonts w:ascii="Times New Roman" w:hAnsi="Times New Roman" w:cs="Times New Roman"/>
          <w:sz w:val="28"/>
          <w:szCs w:val="28"/>
        </w:rPr>
        <w:t xml:space="preserve">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 в соответствии с пунктами с а) по d) прямо или косвенно владеют не менее 50 процентами акций этого лица.</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10. а) Резидент Договаривающейся Юрисдикции Налогового соглашения, на которое распространяется настоящая Конвенция, будет иметь право на льготы по Налоговому соглашению, на которое распространяется настоящая Конвенция, в отношении вида дохода, полученного из другой Договаривающейся Юрисдикции, независимо от того, является ли резидент квалифицированным лицом, если резидент осуществляет активную предпринимательскую деятельность в первой упомянутой Договаривающейся Юрисдикции, и доход, полученный из другой Договаривающейся Юрисдикции</w:t>
      </w:r>
      <w:proofErr w:type="gramEnd"/>
      <w:r w:rsidRPr="00791C00">
        <w:rPr>
          <w:rFonts w:ascii="Times New Roman" w:hAnsi="Times New Roman" w:cs="Times New Roman"/>
          <w:sz w:val="28"/>
          <w:szCs w:val="28"/>
        </w:rPr>
        <w:t xml:space="preserve">, образуется или </w:t>
      </w:r>
      <w:proofErr w:type="gramStart"/>
      <w:r w:rsidRPr="00791C00">
        <w:rPr>
          <w:rFonts w:ascii="Times New Roman" w:hAnsi="Times New Roman" w:cs="Times New Roman"/>
          <w:sz w:val="28"/>
          <w:szCs w:val="28"/>
        </w:rPr>
        <w:t>связан</w:t>
      </w:r>
      <w:proofErr w:type="gramEnd"/>
      <w:r w:rsidRPr="00791C00">
        <w:rPr>
          <w:rFonts w:ascii="Times New Roman" w:hAnsi="Times New Roman" w:cs="Times New Roman"/>
          <w:sz w:val="28"/>
          <w:szCs w:val="28"/>
        </w:rPr>
        <w:t xml:space="preserve">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сочетание:</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функционирование в качестве холдинговой компании;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обеспечение общего надзора или управление группой компаний;</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lastRenderedPageBreak/>
        <w:t>iii</w:t>
      </w:r>
      <w:proofErr w:type="spellEnd"/>
      <w:r w:rsidRPr="00791C00">
        <w:rPr>
          <w:rFonts w:ascii="Times New Roman" w:hAnsi="Times New Roman" w:cs="Times New Roman"/>
          <w:sz w:val="28"/>
          <w:szCs w:val="28"/>
        </w:rPr>
        <w:t>)</w:t>
      </w:r>
      <w:r>
        <w:rPr>
          <w:rFonts w:ascii="Times New Roman" w:hAnsi="Times New Roman" w:cs="Times New Roman"/>
          <w:sz w:val="28"/>
          <w:szCs w:val="28"/>
        </w:rPr>
        <w:t xml:space="preserve"> </w:t>
      </w:r>
      <w:r w:rsidRPr="00791C00">
        <w:rPr>
          <w:rFonts w:ascii="Times New Roman" w:hAnsi="Times New Roman" w:cs="Times New Roman"/>
          <w:sz w:val="28"/>
          <w:szCs w:val="28"/>
        </w:rPr>
        <w:t>предоставление группового финансирования (включая объединение денежных средств); или</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iv</w:t>
      </w:r>
      <w:proofErr w:type="spellEnd"/>
      <w:r w:rsidRPr="00791C00">
        <w:rPr>
          <w:rFonts w:ascii="Times New Roman" w:hAnsi="Times New Roman" w:cs="Times New Roman"/>
          <w:sz w:val="28"/>
          <w:szCs w:val="28"/>
        </w:rPr>
        <w:t>)</w:t>
      </w:r>
      <w:r>
        <w:rPr>
          <w:rFonts w:ascii="Times New Roman" w:hAnsi="Times New Roman" w:cs="Times New Roman"/>
          <w:sz w:val="28"/>
          <w:szCs w:val="28"/>
        </w:rPr>
        <w:t xml:space="preserve"> </w:t>
      </w:r>
      <w:r w:rsidRPr="00791C00">
        <w:rPr>
          <w:rFonts w:ascii="Times New Roman" w:hAnsi="Times New Roman" w:cs="Times New Roman"/>
          <w:sz w:val="28"/>
          <w:szCs w:val="28"/>
        </w:rPr>
        <w:t>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Если резидент Договаривающейся Юрисдикции Налогового соглашения, на которое распространяется настоящая Конвенция, получает вид дохода от предпринимательской деятельности, осуществленной этим резидентом в другой Договаривающейся Юрисдикции, или получает вид дохода, возникающий в другой Договаривающейся Юрисдикции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первой упомянутой Договаривающейся Юрисдикции</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к которой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другой Договаривающейся Юрисдикции.</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Является ли предпринимательская деятельность существенной для целей настоящего подпункта определяется</w:t>
      </w:r>
      <w:proofErr w:type="gramEnd"/>
      <w:r w:rsidRPr="00791C00">
        <w:rPr>
          <w:rFonts w:ascii="Times New Roman" w:hAnsi="Times New Roman" w:cs="Times New Roman"/>
          <w:sz w:val="28"/>
          <w:szCs w:val="28"/>
        </w:rPr>
        <w:t xml:space="preserve"> на основании всех фактов и обстоятельств.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Для целей применения настоящего пункта деятельность, осуществляемая связанными лицами в отношении резидента Договаривающейся Юрисдикции Налогового соглашения, на которое распространяется настоящая Конвенция, считается осуществляемой таким резидентом.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11. Резидент Договаривающейся Юрисдикции Налогового соглашения, на которое распространяется настоящая Конвенция, не являющийся квалифицированным лицом, также имеет право на льготу, которая в противном случае была бы предоставлена Налоговым соглашением, на которое распространяется настоящая Конвенция, в отношении вида дохода, если в </w:t>
      </w:r>
      <w:proofErr w:type="gramStart"/>
      <w:r w:rsidRPr="00791C00">
        <w:rPr>
          <w:rFonts w:ascii="Times New Roman" w:hAnsi="Times New Roman" w:cs="Times New Roman"/>
          <w:sz w:val="28"/>
          <w:szCs w:val="28"/>
        </w:rPr>
        <w:t>течение</w:t>
      </w:r>
      <w:proofErr w:type="gramEnd"/>
      <w:r w:rsidRPr="00791C00">
        <w:rPr>
          <w:rFonts w:ascii="Times New Roman" w:hAnsi="Times New Roman" w:cs="Times New Roman"/>
          <w:sz w:val="28"/>
          <w:szCs w:val="28"/>
        </w:rPr>
        <w:t xml:space="preserve">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w:t>
      </w:r>
      <w:proofErr w:type="gramStart"/>
      <w:r w:rsidRPr="00791C00">
        <w:rPr>
          <w:rFonts w:ascii="Times New Roman" w:hAnsi="Times New Roman" w:cs="Times New Roman"/>
          <w:sz w:val="28"/>
          <w:szCs w:val="28"/>
        </w:rPr>
        <w:t>мере</w:t>
      </w:r>
      <w:proofErr w:type="gramEnd"/>
      <w:r w:rsidRPr="00791C00">
        <w:rPr>
          <w:rFonts w:ascii="Times New Roman" w:hAnsi="Times New Roman" w:cs="Times New Roman"/>
          <w:sz w:val="28"/>
          <w:szCs w:val="28"/>
        </w:rPr>
        <w:t xml:space="preserve"> 75 процентами долей участия резидента.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12. Если резидент Договаривающейся Юрисдикции Налогового соглашения, на которое распространяется настоящая Конвенция, не является квалифицированным лицом в соответствии с положениями пункта 9 и не имеет права на льготы на основании пунктов 10 и 11, компетентный орган другой Договаривающейся Юрисдикции </w:t>
      </w:r>
      <w:proofErr w:type="gramStart"/>
      <w:r w:rsidRPr="00791C00">
        <w:rPr>
          <w:rFonts w:ascii="Times New Roman" w:hAnsi="Times New Roman" w:cs="Times New Roman"/>
          <w:sz w:val="28"/>
          <w:szCs w:val="28"/>
        </w:rPr>
        <w:t>может</w:t>
      </w:r>
      <w:proofErr w:type="gramEnd"/>
      <w:r w:rsidRPr="00791C00">
        <w:rPr>
          <w:rFonts w:ascii="Times New Roman" w:hAnsi="Times New Roman" w:cs="Times New Roman"/>
          <w:sz w:val="28"/>
          <w:szCs w:val="28"/>
        </w:rPr>
        <w:t xml:space="preserve"> тем не менее предоставить льготы, предусмотренные Налоговым соглашением, на которое распространяется настоящая Конвенция, или льготы в отношении конкретного вида дохода, принимая </w:t>
      </w:r>
      <w:proofErr w:type="gramStart"/>
      <w:r w:rsidRPr="00791C00">
        <w:rPr>
          <w:rFonts w:ascii="Times New Roman" w:hAnsi="Times New Roman" w:cs="Times New Roman"/>
          <w:sz w:val="28"/>
          <w:szCs w:val="28"/>
        </w:rPr>
        <w:t xml:space="preserve">во внимание цели и задачи Налогового соглашения, на которое распространяется настоящая Конвенция, но только </w:t>
      </w:r>
      <w:r w:rsidRPr="00791C00">
        <w:rPr>
          <w:rFonts w:ascii="Times New Roman" w:hAnsi="Times New Roman" w:cs="Times New Roman"/>
          <w:sz w:val="28"/>
          <w:szCs w:val="28"/>
        </w:rPr>
        <w:lastRenderedPageBreak/>
        <w:t>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Налоговым соглашением, на которое распространяется настоящая Конвенция.</w:t>
      </w:r>
      <w:proofErr w:type="gramEnd"/>
      <w:r w:rsidRPr="00791C00">
        <w:rPr>
          <w:rFonts w:ascii="Times New Roman" w:hAnsi="Times New Roman" w:cs="Times New Roman"/>
          <w:sz w:val="28"/>
          <w:szCs w:val="28"/>
        </w:rPr>
        <w:t xml:space="preserve"> Перед тем как принять или отклонить запрос, сделанный в соответствии с настоящим пунктом резидентом Договаривающейся Юрисдикции, компетентный орган другой Договаривающейся Юрисдикции, в который был направлен запрос, будет консультироваться с компетентным органом первой упомянутой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13. Для целей Упрощенного положения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термин «признанная фондовая биржа» означает: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любую фондовую биржу, учрежденную и регулируемую в качестве таковой законами любой из Договаривающихся Юрисдикций; 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w:t>
      </w:r>
      <w:r w:rsidRPr="00791C00">
        <w:rPr>
          <w:rFonts w:ascii="Times New Roman" w:hAnsi="Times New Roman" w:cs="Times New Roman"/>
          <w:sz w:val="28"/>
          <w:szCs w:val="28"/>
        </w:rPr>
        <w:tab/>
        <w:t>любую другую фондовую биржу, согласованную компетентными органами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c) термин «эквивалентный бенефициар» означает любое лицо, которое могло бы иметь право на льготы в отношении вида дохода, предоставленные Договаривающейся Юрисдикцией Налогового соглашения, на которое распространяется настоящая Конвенция, в соответствии с национальным законодательством этой Договаривающейся Юрисдикции, Налоговым соглашением, на которое распространяется настоящая Конвенция, или любым другим международным документом, которые аналогичны или более выгодны, чем льготы, предоставляемые в отношении данного вида</w:t>
      </w:r>
      <w:proofErr w:type="gramEnd"/>
      <w:r w:rsidRPr="00791C00">
        <w:rPr>
          <w:rFonts w:ascii="Times New Roman" w:hAnsi="Times New Roman" w:cs="Times New Roman"/>
          <w:sz w:val="28"/>
          <w:szCs w:val="28"/>
        </w:rPr>
        <w:t xml:space="preserve"> дохода в соответствии с Налоговым соглашением, на которое распространяется настоящая Конвенция;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в отношении лиц, не являющихся компаниями, термин «акции» означает «доли у</w:t>
      </w:r>
      <w:r>
        <w:rPr>
          <w:rFonts w:ascii="Times New Roman" w:hAnsi="Times New Roman" w:cs="Times New Roman"/>
          <w:sz w:val="28"/>
          <w:szCs w:val="28"/>
        </w:rPr>
        <w:t>частия, сопоставимые с акциями»;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w:t>
      </w:r>
      <w:proofErr w:type="gramStart"/>
      <w:r w:rsidRPr="00791C00">
        <w:rPr>
          <w:rFonts w:ascii="Times New Roman" w:hAnsi="Times New Roman" w:cs="Times New Roman"/>
          <w:sz w:val="28"/>
          <w:szCs w:val="28"/>
        </w:rPr>
        <w:t>мере</w:t>
      </w:r>
      <w:proofErr w:type="gramEnd"/>
      <w:r w:rsidRPr="00791C00">
        <w:rPr>
          <w:rFonts w:ascii="Times New Roman" w:hAnsi="Times New Roman" w:cs="Times New Roman"/>
          <w:sz w:val="28"/>
          <w:szCs w:val="28"/>
        </w:rPr>
        <w:t xml:space="preserve">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w:t>
      </w:r>
      <w:proofErr w:type="gramStart"/>
      <w:r w:rsidRPr="00791C00">
        <w:rPr>
          <w:rFonts w:ascii="Times New Roman" w:hAnsi="Times New Roman" w:cs="Times New Roman"/>
          <w:sz w:val="28"/>
          <w:szCs w:val="28"/>
        </w:rPr>
        <w:t xml:space="preserve">50 процентами ее акций, </w:t>
      </w:r>
      <w:r w:rsidRPr="00791C00">
        <w:rPr>
          <w:rFonts w:ascii="Times New Roman" w:hAnsi="Times New Roman" w:cs="Times New Roman"/>
          <w:sz w:val="28"/>
          <w:szCs w:val="28"/>
        </w:rPr>
        <w:lastRenderedPageBreak/>
        <w:t>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14. </w:t>
      </w:r>
      <w:proofErr w:type="gramStart"/>
      <w:r w:rsidRPr="00791C00">
        <w:rPr>
          <w:rFonts w:ascii="Times New Roman" w:hAnsi="Times New Roman" w:cs="Times New Roman"/>
          <w:sz w:val="28"/>
          <w:szCs w:val="28"/>
        </w:rPr>
        <w:t xml:space="preserve">Упрощенное положение об ограничении льгот применяется вместо или при отсутствии положений Налогового соглашения, на которое распространяется настоящая Конвенция, которые бы ограничивали льготы по Налоговому соглашению,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w:t>
      </w:r>
      <w:proofErr w:type="spellStart"/>
      <w:r w:rsidRPr="00791C00">
        <w:rPr>
          <w:rFonts w:ascii="Times New Roman" w:hAnsi="Times New Roman" w:cs="Times New Roman"/>
          <w:sz w:val="28"/>
          <w:szCs w:val="28"/>
        </w:rPr>
        <w:t>резидентством</w:t>
      </w:r>
      <w:proofErr w:type="spellEnd"/>
      <w:r w:rsidRPr="00791C00">
        <w:rPr>
          <w:rFonts w:ascii="Times New Roman" w:hAnsi="Times New Roman" w:cs="Times New Roman"/>
          <w:sz w:val="28"/>
          <w:szCs w:val="28"/>
        </w:rPr>
        <w:t xml:space="preserve">, ассоциированными предприятиями или </w:t>
      </w:r>
      <w:proofErr w:type="spellStart"/>
      <w:r w:rsidRPr="00791C00">
        <w:rPr>
          <w:rFonts w:ascii="Times New Roman" w:hAnsi="Times New Roman" w:cs="Times New Roman"/>
          <w:sz w:val="28"/>
          <w:szCs w:val="28"/>
        </w:rPr>
        <w:t>недискриминацией</w:t>
      </w:r>
      <w:proofErr w:type="spellEnd"/>
      <w:r w:rsidRPr="00791C00">
        <w:rPr>
          <w:rFonts w:ascii="Times New Roman" w:hAnsi="Times New Roman" w:cs="Times New Roman"/>
          <w:sz w:val="28"/>
          <w:szCs w:val="28"/>
        </w:rPr>
        <w:t>, или льготу, которая не</w:t>
      </w:r>
      <w:proofErr w:type="gramEnd"/>
      <w:r w:rsidRPr="00791C00">
        <w:rPr>
          <w:rFonts w:ascii="Times New Roman" w:hAnsi="Times New Roman" w:cs="Times New Roman"/>
          <w:sz w:val="28"/>
          <w:szCs w:val="28"/>
        </w:rPr>
        <w:t xml:space="preserve"> ограничивается исключительно в отношении резидентов Договаривающейся Юрисдикции), только в отношении резидента, который имеет право на такие льготы, соответствуя одному или нескольким критериям.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15. Сторона может оставить за собой право:</w:t>
      </w: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не применять пункт 1 к своим Налоговым соглашениям, на которые распространяется настоящая Конвенция, на том основании, что она намерена принять сочетание детализированного положения об ограничении льгот либо правил, направленных на кондуитные финансовые структуры, либо правил основной цели, таким </w:t>
      </w:r>
      <w:proofErr w:type="gramStart"/>
      <w:r w:rsidRPr="00791C00">
        <w:rPr>
          <w:rFonts w:ascii="Times New Roman" w:hAnsi="Times New Roman" w:cs="Times New Roman"/>
          <w:sz w:val="28"/>
          <w:szCs w:val="28"/>
        </w:rPr>
        <w:t>образом</w:t>
      </w:r>
      <w:proofErr w:type="gramEnd"/>
      <w:r w:rsidRPr="00791C00">
        <w:rPr>
          <w:rFonts w:ascii="Times New Roman" w:hAnsi="Times New Roman" w:cs="Times New Roman"/>
          <w:sz w:val="28"/>
          <w:szCs w:val="28"/>
        </w:rPr>
        <w:t xml:space="preserve"> соответствуя минимальному стандарту по предотвращению злоупотреблений положениями соглашения в соответствии с Планом BEPS; в таких случаях Договаривающиеся Юрисдикции будут стремиться достичь взаимоприемлемого решения, которое соответствует минимальному стандарту;</w:t>
      </w:r>
    </w:p>
    <w:p w:rsidR="005A300C" w:rsidRPr="007A6D5D" w:rsidRDefault="005A300C" w:rsidP="005A300C">
      <w:pPr>
        <w:spacing w:after="0" w:line="240" w:lineRule="auto"/>
        <w:ind w:firstLine="567"/>
        <w:jc w:val="both"/>
        <w:rPr>
          <w:rFonts w:ascii="Times New Roman" w:hAnsi="Times New Roman" w:cs="Times New Roman"/>
          <w:sz w:val="28"/>
          <w:szCs w:val="28"/>
        </w:rPr>
      </w:pPr>
      <w:proofErr w:type="gramStart"/>
      <w:r w:rsidRPr="007A6D5D">
        <w:rPr>
          <w:rFonts w:ascii="Times New Roman" w:hAnsi="Times New Roman" w:cs="Times New Roman"/>
          <w:sz w:val="28"/>
          <w:szCs w:val="28"/>
          <w:shd w:val="clear" w:color="auto" w:fill="FFFFFF"/>
        </w:rPr>
        <w:t>b) не применять пункт 1 (и пункт 4, в случае если Сторона, принявшая решение применять данный пункт) к своим Налоговым соглашениям, на которые распространяется настоящая Конвенция и уже содержащим положения, отказывающие в предоставлении всех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w:t>
      </w:r>
      <w:proofErr w:type="gramEnd"/>
      <w:r w:rsidRPr="007A6D5D">
        <w:rPr>
          <w:rFonts w:ascii="Times New Roman" w:hAnsi="Times New Roman" w:cs="Times New Roman"/>
          <w:sz w:val="28"/>
          <w:szCs w:val="28"/>
          <w:shd w:val="clear" w:color="auto" w:fill="FFFFFF"/>
        </w:rPr>
        <w:t xml:space="preserve"> соглашения или сделки, или какого-либо лица, связанного с соглашением или сделкой,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16. </w:t>
      </w:r>
      <w:proofErr w:type="gramStart"/>
      <w:r w:rsidRPr="00791C00">
        <w:rPr>
          <w:rFonts w:ascii="Times New Roman" w:hAnsi="Times New Roman" w:cs="Times New Roman"/>
          <w:sz w:val="28"/>
          <w:szCs w:val="28"/>
        </w:rPr>
        <w:t xml:space="preserve">За исключением случаев, когда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 одной или более Сторонами в соответствии с пунктом 7, Сторона, которая согласно пункту 6 принимает решение о применении Упрощенного положения об ограничении льгот, может оставить за собой </w:t>
      </w:r>
      <w:r w:rsidRPr="00791C00">
        <w:rPr>
          <w:rFonts w:ascii="Times New Roman" w:hAnsi="Times New Roman" w:cs="Times New Roman"/>
          <w:sz w:val="28"/>
          <w:szCs w:val="28"/>
        </w:rPr>
        <w:lastRenderedPageBreak/>
        <w:t>право не применять полностью настоящую статью в отношении своих</w:t>
      </w:r>
      <w:proofErr w:type="gramEnd"/>
      <w:r w:rsidRPr="00791C00">
        <w:rPr>
          <w:rFonts w:ascii="Times New Roman" w:hAnsi="Times New Roman" w:cs="Times New Roman"/>
          <w:sz w:val="28"/>
          <w:szCs w:val="28"/>
        </w:rPr>
        <w:t xml:space="preserve"> Налоговых соглашений, на которые распространяется настоящая Конвенция, для которых одна или несколько других Договаривающихся Юрисдикций не приняли решение о применении Упрощенного положения об ограничении льгот. В таких случаях Договаривающиеся Юрисдикции будут стремиться достигнуть взаимоприемлемого решения, которое отвечает минимальному стандарту</w:t>
      </w:r>
      <w:r>
        <w:rPr>
          <w:rFonts w:ascii="Times New Roman" w:hAnsi="Times New Roman" w:cs="Times New Roman"/>
          <w:sz w:val="28"/>
          <w:szCs w:val="28"/>
        </w:rPr>
        <w:t>,</w:t>
      </w:r>
      <w:r w:rsidRPr="00791C00">
        <w:rPr>
          <w:rFonts w:ascii="Times New Roman" w:hAnsi="Times New Roman" w:cs="Times New Roman"/>
          <w:sz w:val="28"/>
          <w:szCs w:val="28"/>
        </w:rPr>
        <w:t xml:space="preserve"> с целью предотвращения злоупотреблений положениями соглашения в соответствии с Планом BEPS.</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17. а)</w:t>
      </w:r>
      <w:r w:rsidRPr="00791C00">
        <w:rPr>
          <w:rFonts w:ascii="Times New Roman" w:hAnsi="Times New Roman" w:cs="Times New Roman"/>
          <w:sz w:val="28"/>
          <w:szCs w:val="28"/>
        </w:rPr>
        <w:tab/>
        <w:t>Каждая Сторона, которая не сделала оговорку, указанную в подпункте а) пункта 15, уведомляет Депозитария о том, содержит ли каждое из ее Налоговых соглашений, на которые распространяется настоящая Конвенция, которое не является предметом оговорки, указанной в подпункте b) пункта 15, положение, указанное в пункте 2,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(и, где применимо, пункта 4). В других случаях пункт 1 (и, где применимо,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 (и, где применимо, пунктом 4). Сторона, делающая уведомление в соответствии с настоящим подпунктом, может также включить заявление, по которому хотя такая Сторона принимает применение одного пункта 1 в качестве временной меры, она намерена при возможности принять положение об ограничении льгот в дополнение или вместо пункта 1 посредством двусторонних переговоров.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Каждая Сторона, которая принимает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 Каждая Сторона, которая принимает решение о применении Упрощенного положения об ограничении льгот в соответствии с пунктом 6, уведомляет Депозитария о своем выборе. Если такая Сторона не сделала оговорку, указанную в </w:t>
      </w:r>
      <w:proofErr w:type="gramStart"/>
      <w:r w:rsidRPr="00791C00">
        <w:rPr>
          <w:rFonts w:ascii="Times New Roman" w:hAnsi="Times New Roman" w:cs="Times New Roman"/>
          <w:sz w:val="28"/>
          <w:szCs w:val="28"/>
        </w:rPr>
        <w:t>подпункте с</w:t>
      </w:r>
      <w:proofErr w:type="gramEnd"/>
      <w:r w:rsidRPr="00791C00">
        <w:rPr>
          <w:rFonts w:ascii="Times New Roman" w:hAnsi="Times New Roman" w:cs="Times New Roman"/>
          <w:sz w:val="28"/>
          <w:szCs w:val="28"/>
        </w:rPr>
        <w:t>)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d) Каждая Сторона, которая не принимает решение о применении Упрощенного положения об ограничении льгот в соответствии с пунктом 6, но принимающая решение о применении подпункта а) или b) пункта 7, уведомляет Депозитария о своем выборе подпункта. Если такая Сторона не сделала оговорку, указанную в </w:t>
      </w:r>
      <w:proofErr w:type="gramStart"/>
      <w:r w:rsidRPr="00791C00">
        <w:rPr>
          <w:rFonts w:ascii="Times New Roman" w:hAnsi="Times New Roman" w:cs="Times New Roman"/>
          <w:sz w:val="28"/>
          <w:szCs w:val="28"/>
        </w:rPr>
        <w:t>подпункте с</w:t>
      </w:r>
      <w:proofErr w:type="gramEnd"/>
      <w:r w:rsidRPr="00791C00">
        <w:rPr>
          <w:rFonts w:ascii="Times New Roman" w:hAnsi="Times New Roman" w:cs="Times New Roman"/>
          <w:sz w:val="28"/>
          <w:szCs w:val="28"/>
        </w:rPr>
        <w:t xml:space="preserve">) пункта 15, такое уведомление также включает список ее Налоговых соглашений, на которые распространяется настоящая Конвенция, которые содержат положение, </w:t>
      </w:r>
      <w:r w:rsidRPr="00791C00">
        <w:rPr>
          <w:rFonts w:ascii="Times New Roman" w:hAnsi="Times New Roman" w:cs="Times New Roman"/>
          <w:sz w:val="28"/>
          <w:szCs w:val="28"/>
        </w:rPr>
        <w:lastRenderedPageBreak/>
        <w:t>указанное в пункте 14,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е) Если все Договаривающиеся Юрисдикции сделали уведомление в соответствии с </w:t>
      </w:r>
      <w:proofErr w:type="gramStart"/>
      <w:r w:rsidRPr="00791C00">
        <w:rPr>
          <w:rFonts w:ascii="Times New Roman" w:hAnsi="Times New Roman" w:cs="Times New Roman"/>
          <w:sz w:val="28"/>
          <w:szCs w:val="28"/>
        </w:rPr>
        <w:t>подпунктом с</w:t>
      </w:r>
      <w:proofErr w:type="gramEnd"/>
      <w:r w:rsidRPr="00791C00">
        <w:rPr>
          <w:rFonts w:ascii="Times New Roman" w:hAnsi="Times New Roman" w:cs="Times New Roman"/>
          <w:sz w:val="28"/>
          <w:szCs w:val="28"/>
        </w:rPr>
        <w:t>)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Упрощенным положением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8 – Операции по переводу дивидендов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Положения Налогового соглашения, на которое распространяется настоящая Конвенция, которые освобождают от налога дивиденды, выплачиваемые компанией, которая является резидентом Договаривающейся Юрисдикции, или которые ограничивают ставку, по которой такие дивиденды могут облагаться налогом при условии, что лицом, имеющим фактическое право на дивиденды, или получателем является компания, являющаяся резидентом другой Договаривающейся Юрисдикции, и которая владеет, контролирует или которой принадлежит на праве собственности более</w:t>
      </w:r>
      <w:proofErr w:type="gramEnd"/>
      <w:r w:rsidRPr="00791C00">
        <w:rPr>
          <w:rFonts w:ascii="Times New Roman" w:hAnsi="Times New Roman" w:cs="Times New Roman"/>
          <w:sz w:val="28"/>
          <w:szCs w:val="28"/>
        </w:rPr>
        <w:t xml:space="preserve"> чем определенная сумма капитала, акций, паев, числа голосов, прав голоса или подобными долями участия в компании, выплачивающей дивиденды, эти положения </w:t>
      </w:r>
      <w:proofErr w:type="gramStart"/>
      <w:r w:rsidRPr="00791C00">
        <w:rPr>
          <w:rFonts w:ascii="Times New Roman" w:hAnsi="Times New Roman" w:cs="Times New Roman"/>
          <w:sz w:val="28"/>
          <w:szCs w:val="28"/>
        </w:rPr>
        <w:t>применяются</w:t>
      </w:r>
      <w:proofErr w:type="gramEnd"/>
      <w:r w:rsidRPr="00791C00">
        <w:rPr>
          <w:rFonts w:ascii="Times New Roman" w:hAnsi="Times New Roman" w:cs="Times New Roman"/>
          <w:sz w:val="28"/>
          <w:szCs w:val="28"/>
        </w:rPr>
        <w:t xml:space="preserve"> только если условия владения, указанные в таких положениях,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Минимальный период владения, предусмотренный в пункте 1, применяется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в положениях Налогового соглашения, на которое распространяется настоящая Конвенция, минимального периода владения, указанного в пункте 1.</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w:t>
      </w:r>
      <w:r>
        <w:rPr>
          <w:rFonts w:ascii="Times New Roman" w:hAnsi="Times New Roman" w:cs="Times New Roman"/>
          <w:sz w:val="28"/>
          <w:szCs w:val="28"/>
        </w:rPr>
        <w:t xml:space="preserve"> </w:t>
      </w:r>
      <w:r w:rsidRPr="00791C00">
        <w:rPr>
          <w:rFonts w:ascii="Times New Roman" w:hAnsi="Times New Roman" w:cs="Times New Roman"/>
          <w:sz w:val="28"/>
          <w:szCs w:val="28"/>
        </w:rPr>
        <w:t>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в той мере, в какой положения, указанные в пункте 1, уже содержат: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минимальный период владения;</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минимальный период владения, который меньше 365-дневного периода; или</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lastRenderedPageBreak/>
        <w:t>iii</w:t>
      </w:r>
      <w:proofErr w:type="spellEnd"/>
      <w:r w:rsidRPr="00791C00">
        <w:rPr>
          <w:rFonts w:ascii="Times New Roman" w:hAnsi="Times New Roman" w:cs="Times New Roman"/>
          <w:sz w:val="28"/>
          <w:szCs w:val="28"/>
        </w:rPr>
        <w:t>) минимальный период владения, который больше 365-дневного периода.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Каждая Сторона, которая не сделала оговорку, указанную в подпункте а)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1, которое не является предметом оговорки, указанной в подпункте b) пункта 3,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9 – Доходы от отчуждения акций или долей участия, стоимость которых представлена преимущественно недвижимым имуществом</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Положения Налогового соглашения, на которое распространяется настоящая Конвенция, предусматривающие, что доходы, полученные резидентом одной Договаривающейся Юрисдикции от отчуждения акций или других прав участия в лице, могут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Юрисдикции (или при условии, что более</w:t>
      </w:r>
      <w:proofErr w:type="gramEnd"/>
      <w:r w:rsidRPr="00791C00">
        <w:rPr>
          <w:rFonts w:ascii="Times New Roman" w:hAnsi="Times New Roman" w:cs="Times New Roman"/>
          <w:sz w:val="28"/>
          <w:szCs w:val="28"/>
        </w:rPr>
        <w:t xml:space="preserve"> чем определенная часть имущества лица состоит из такого недвижимого имущества (недвижимости)):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применяются, если в любое время в течение 365 дней, предшествовавшее отчуждению, соблюдается условие по соответствующему пороговому значению стоимости;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применяются к акциям или аналогичным долям участия, таким как доли </w:t>
      </w:r>
      <w:proofErr w:type="gramStart"/>
      <w:r w:rsidRPr="00791C00">
        <w:rPr>
          <w:rFonts w:ascii="Times New Roman" w:hAnsi="Times New Roman" w:cs="Times New Roman"/>
          <w:sz w:val="28"/>
          <w:szCs w:val="28"/>
        </w:rPr>
        <w:t>участия</w:t>
      </w:r>
      <w:proofErr w:type="gramEnd"/>
      <w:r w:rsidRPr="00791C00">
        <w:rPr>
          <w:rFonts w:ascii="Times New Roman" w:hAnsi="Times New Roman" w:cs="Times New Roman"/>
          <w:sz w:val="28"/>
          <w:szCs w:val="28"/>
        </w:rPr>
        <w:t xml:space="preserve"> в партнерстве или трасте (в той мере, в какой такие акции или доли участия еще не охвачены), в дополнение к любым акциям и правам, на которые эти положения уже распространяются.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Период, предусмотренный в подпункте а) пункта 1, применяется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периода времени, определяющего соблюдается ли условие по соответствующему пороговому значению, указанное в пункте 1, в положениях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также принять решение о применении пункта 4 в отношении своих Налоговых соглашений,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Для целей Налогового соглашения, на которое распространяется настоящая Конвенция, доход, полученный резидентом одной Договаривающейся Юрисдикции от отчуждения акций или аналогичных долей участия, таких как доли </w:t>
      </w:r>
      <w:proofErr w:type="gramStart"/>
      <w:r w:rsidRPr="00791C00">
        <w:rPr>
          <w:rFonts w:ascii="Times New Roman" w:hAnsi="Times New Roman" w:cs="Times New Roman"/>
          <w:sz w:val="28"/>
          <w:szCs w:val="28"/>
        </w:rPr>
        <w:t>участия</w:t>
      </w:r>
      <w:proofErr w:type="gramEnd"/>
      <w:r w:rsidRPr="00791C00">
        <w:rPr>
          <w:rFonts w:ascii="Times New Roman" w:hAnsi="Times New Roman" w:cs="Times New Roman"/>
          <w:sz w:val="28"/>
          <w:szCs w:val="28"/>
        </w:rPr>
        <w:t xml:space="preserve"> в партнерстве или трасте, могут облагаться налогом в другой Договаривающейся Юрисдикции, если в любое </w:t>
      </w:r>
      <w:r w:rsidRPr="00791C00">
        <w:rPr>
          <w:rFonts w:ascii="Times New Roman" w:hAnsi="Times New Roman" w:cs="Times New Roman"/>
          <w:sz w:val="28"/>
          <w:szCs w:val="28"/>
        </w:rPr>
        <w:lastRenderedPageBreak/>
        <w:t>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Пункт 4 применяется вместо или при отсутствии положений Налогового соглашения, на которое распространяется настоящая Конвенция, предусматривающих, что доход, полученный резидентом Договаривающейся Юрисдикции от отчуждения акций или иных прав участия в лице, может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такой другой Договаривающейся</w:t>
      </w:r>
      <w:proofErr w:type="gramEnd"/>
      <w:r w:rsidRPr="00791C00">
        <w:rPr>
          <w:rFonts w:ascii="Times New Roman" w:hAnsi="Times New Roman" w:cs="Times New Roman"/>
          <w:sz w:val="28"/>
          <w:szCs w:val="28"/>
        </w:rPr>
        <w:t xml:space="preserve"> Юрисдикции, или при </w:t>
      </w:r>
      <w:proofErr w:type="gramStart"/>
      <w:r w:rsidRPr="00791C00">
        <w:rPr>
          <w:rFonts w:ascii="Times New Roman" w:hAnsi="Times New Roman" w:cs="Times New Roman"/>
          <w:sz w:val="28"/>
          <w:szCs w:val="28"/>
        </w:rPr>
        <w:t>условии</w:t>
      </w:r>
      <w:proofErr w:type="gramEnd"/>
      <w:r w:rsidRPr="00791C00">
        <w:rPr>
          <w:rFonts w:ascii="Times New Roman" w:hAnsi="Times New Roman" w:cs="Times New Roman"/>
          <w:sz w:val="28"/>
          <w:szCs w:val="28"/>
        </w:rPr>
        <w:t xml:space="preserve"> что более чем определенная часть имущества лица состоит из такого недвижимого имущества (недвижимости).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пункт 1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не применять подпункт а) пункта 1 к своим Налоговым соглашениям,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не применять подпункт b) пункта 1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d) не применять подпункт а)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включает период, определяющий соблюдается ли условие по соответствующему пороговому значению;</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е) не применять подпункт b)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применяется к отчуждению долей участия, </w:t>
      </w:r>
      <w:proofErr w:type="gramStart"/>
      <w:r w:rsidRPr="00791C00">
        <w:rPr>
          <w:rFonts w:ascii="Times New Roman" w:hAnsi="Times New Roman" w:cs="Times New Roman"/>
          <w:sz w:val="28"/>
          <w:szCs w:val="28"/>
        </w:rPr>
        <w:t>иных</w:t>
      </w:r>
      <w:proofErr w:type="gramEnd"/>
      <w:r w:rsidRPr="00791C00">
        <w:rPr>
          <w:rFonts w:ascii="Times New Roman" w:hAnsi="Times New Roman" w:cs="Times New Roman"/>
          <w:sz w:val="28"/>
          <w:szCs w:val="28"/>
        </w:rPr>
        <w:t xml:space="preserve"> чем акции;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пункт 4 к своим Налоговым соглашениям, на которые распространяется настоящая Конвенция, которые уже содержат положения, указанные в пункте 5.</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Каждая Сторона, которая не сделала оговорку, указанную в подпункте а) пункта 6, уведомляет Депозитария о том, содержит ли каждое из ее Налоговых соглашений, на которое распространяется настоящая Конвенция, положение, указанное в пункте 1,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8. Каждая Сторона, которая приняла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w:t>
      </w:r>
      <w:r w:rsidRPr="00791C00">
        <w:rPr>
          <w:rFonts w:ascii="Times New Roman" w:hAnsi="Times New Roman" w:cs="Times New Roman"/>
          <w:sz w:val="28"/>
          <w:szCs w:val="28"/>
        </w:rPr>
        <w:lastRenderedPageBreak/>
        <w:t xml:space="preserve">если все Договаривающиеся Юрисдикции сделали такое уведомление. В таком случае пункт 1 не применяется в отношении этого Налогового соглашения, на которое распространяется настоящая Конвенция. </w:t>
      </w:r>
      <w:proofErr w:type="gramStart"/>
      <w:r w:rsidRPr="00791C00">
        <w:rPr>
          <w:rFonts w:ascii="Times New Roman" w:hAnsi="Times New Roman" w:cs="Times New Roman"/>
          <w:sz w:val="28"/>
          <w:szCs w:val="28"/>
        </w:rPr>
        <w:t>В случае Стороны, которая не сделала оговорку, указанную в подпункте f) пункта 6</w:t>
      </w:r>
      <w:r>
        <w:rPr>
          <w:rFonts w:ascii="Times New Roman" w:hAnsi="Times New Roman" w:cs="Times New Roman"/>
          <w:sz w:val="28"/>
          <w:szCs w:val="28"/>
        </w:rPr>
        <w:t>,</w:t>
      </w:r>
      <w:r w:rsidRPr="00791C00">
        <w:rPr>
          <w:rFonts w:ascii="Times New Roman" w:hAnsi="Times New Roman" w:cs="Times New Roman"/>
          <w:sz w:val="28"/>
          <w:szCs w:val="28"/>
        </w:rPr>
        <w:t xml:space="preserve"> и сделала оговорку, указанную в подпункте a) пункта 6, такое уведомление включает также список ее Налоговых соглашений, на которые распространяется настоящая Конвенция, которые содержат положение, указанное в пункте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на основании настоящего пункта или пункта 7, такое положение заменяется положениями пункта 4. В иных случаях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4.</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10 – Правило против уклонения от уплаты налогов постоянными представительствами, расположенными в третьих юрисдикциях</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w:t>
      </w:r>
      <w:r>
        <w:rPr>
          <w:rFonts w:ascii="Times New Roman" w:hAnsi="Times New Roman" w:cs="Times New Roman"/>
          <w:sz w:val="28"/>
          <w:szCs w:val="28"/>
        </w:rPr>
        <w:t xml:space="preserve"> </w:t>
      </w:r>
      <w:r w:rsidRPr="00791C00">
        <w:rPr>
          <w:rFonts w:ascii="Times New Roman" w:hAnsi="Times New Roman" w:cs="Times New Roman"/>
          <w:sz w:val="28"/>
          <w:szCs w:val="28"/>
        </w:rPr>
        <w:t>Если: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предприятие Договаривающейся Юрисдикции Налогового соглашения, на которое распространяется настоящая Конвенция, получает доход в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прибыль, относящаяся к такому постоянному представительству, освобождается от налога в первой упомянутой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льготы, предусмотренные Налоговым соглашением, на которое распространяется настоящая Конвенция, не применяются к какому-либо виду дохода, по которому налог в третьей юрисдикции составляет менее 60 процентов от налога, который был бы взыскан в первой упомянутой Договаривающейся Юрисдикции с этого вида дохода, если бы такое постоянное представительство было расположено в первой упомянутой Договаривающейся Юрисдикции.</w:t>
      </w:r>
      <w:proofErr w:type="gramEnd"/>
      <w:r w:rsidRPr="00791C00">
        <w:rPr>
          <w:rFonts w:ascii="Times New Roman" w:hAnsi="Times New Roman" w:cs="Times New Roman"/>
          <w:sz w:val="28"/>
          <w:szCs w:val="28"/>
        </w:rPr>
        <w:t xml:space="preserve">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другой Договаривающейся Юрисдикции, несмотря на любые другие положения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Пункт 1 не применяется, если доход, полученный в другой Договаривающейся Юрисдикции, указанной в пункте 1, получен в связи с или связан с активной предпринимательской деятельностью, осуществляемой через постоянное представительство (отличной от </w:t>
      </w:r>
      <w:r w:rsidRPr="00791C00">
        <w:rPr>
          <w:rFonts w:ascii="Times New Roman" w:hAnsi="Times New Roman" w:cs="Times New Roman"/>
          <w:sz w:val="28"/>
          <w:szCs w:val="28"/>
        </w:rPr>
        <w:lastRenderedPageBreak/>
        <w:t>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w:t>
      </w:r>
      <w:proofErr w:type="gramEnd"/>
      <w:r w:rsidRPr="00791C00">
        <w:rPr>
          <w:rFonts w:ascii="Times New Roman" w:hAnsi="Times New Roman" w:cs="Times New Roman"/>
          <w:sz w:val="28"/>
          <w:szCs w:val="28"/>
        </w:rPr>
        <w:t xml:space="preserve"> банком, страховой организацией или дилером зарегистрированных ценных бумаг, соответственно).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вида дохода, полученного резидентом одной Договаривающейся Юрисдикции, компетентный орган другой Договаривающейся </w:t>
      </w:r>
      <w:proofErr w:type="gramStart"/>
      <w:r w:rsidRPr="00791C00">
        <w:rPr>
          <w:rFonts w:ascii="Times New Roman" w:hAnsi="Times New Roman" w:cs="Times New Roman"/>
          <w:sz w:val="28"/>
          <w:szCs w:val="28"/>
        </w:rPr>
        <w:t>Юрисдикции</w:t>
      </w:r>
      <w:proofErr w:type="gramEnd"/>
      <w:r w:rsidRPr="00791C00">
        <w:rPr>
          <w:rFonts w:ascii="Times New Roman" w:hAnsi="Times New Roman" w:cs="Times New Roman"/>
          <w:sz w:val="28"/>
          <w:szCs w:val="28"/>
        </w:rPr>
        <w:t xml:space="preserve">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Компетентный орган Договаривающейся юрисдикции, которому был направлен запрос резидентом другой Договаривающейся Юрисдикции в соответствии с предыдущим предложением, будет консультироваться с компетентным органом этой другой Договаривающейся </w:t>
      </w:r>
      <w:proofErr w:type="gramStart"/>
      <w:r w:rsidRPr="00791C00">
        <w:rPr>
          <w:rFonts w:ascii="Times New Roman" w:hAnsi="Times New Roman" w:cs="Times New Roman"/>
          <w:sz w:val="28"/>
          <w:szCs w:val="28"/>
        </w:rPr>
        <w:t>Юрисдикции</w:t>
      </w:r>
      <w:proofErr w:type="gramEnd"/>
      <w:r w:rsidRPr="00791C00">
        <w:rPr>
          <w:rFonts w:ascii="Times New Roman" w:hAnsi="Times New Roman" w:cs="Times New Roman"/>
          <w:sz w:val="28"/>
          <w:szCs w:val="28"/>
        </w:rPr>
        <w:t xml:space="preserve"> прежде чем предоставить льготу или отклонить запрос.</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Пункты с 1 по 3 применяются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предприятию одной Договаривающейся Юрисдикции,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применять настоящую статью только к своим Налоговым соглашениям, на которые распространяется настоящая Конвенция, которые уже содержат положения, указанные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не сделала оговорку, указанную в подпункте а) или b)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4,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пунктов с 1 по 3. В других случаях пункты с 1 по 3 </w:t>
      </w:r>
      <w:r w:rsidRPr="00791C00">
        <w:rPr>
          <w:rFonts w:ascii="Times New Roman" w:hAnsi="Times New Roman" w:cs="Times New Roman"/>
          <w:sz w:val="28"/>
          <w:szCs w:val="28"/>
        </w:rPr>
        <w:lastRenderedPageBreak/>
        <w:t>заменяют собой положения Налогового соглашения, на которое распространяется настоящая Конвенция, только в той мере, в какой такие положения несовместимы с этими пунктами.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11 – Применение налоговых соглашений в целях ограничения прав Стороны в отношении налогообложения своих резидентов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распространяется настоящая Конвенция, которые:</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а) предусматривают, что Договаривающаяся Юрисдикция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начисленного в первой упомянутой Договаривающейся Юрисдикции на прибыль постоянного представительства предприятия или прибыли ассоциированного предприятия;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могут повлиять на налогообложение этой Договаривающейся Юрисдикцией физического лица, являющегося резидентом этой Договаривающейся Юрисдикции, если это физическое лицо получает доход в отношении услуг, оказываемых другой Договаривающейся Юрисдикции, ее политическому подразделению, местным органам власти или другому аналогичному органу;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при этом является студентом, стажером</w:t>
      </w:r>
      <w:r>
        <w:rPr>
          <w:rFonts w:ascii="Times New Roman" w:hAnsi="Times New Roman" w:cs="Times New Roman"/>
          <w:sz w:val="28"/>
          <w:szCs w:val="28"/>
        </w:rPr>
        <w:t>,</w:t>
      </w:r>
      <w:r w:rsidRPr="00791C00">
        <w:rPr>
          <w:rFonts w:ascii="Times New Roman" w:hAnsi="Times New Roman" w:cs="Times New Roman"/>
          <w:sz w:val="28"/>
          <w:szCs w:val="28"/>
        </w:rPr>
        <w:t xml:space="preserve"> практикантом или учителем, профессором, лектором, инструктором, исследователем или научным сотрудником, соответствующим условиям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d) устанавливают, что Договаривающаяся Юрисдикция должна предоставить зачет налога или освобождение от налогообложения резидентам этой Договаривающейся Юрисдикции 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(включая прибыль, относящуюся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e) направлены на защиту резидентов этой Договаривающейся Юрисдикции от определенных дискриминационных режимов налогообложения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позволяют резидентам этой Договаривающейся Юрисдикции обращаться в компетентные органы этой или другой Договаривающейся Юрисдикции с заявлением о налогообложении не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h) предусматривают, что пенсии и другие выплаты, осуществленные в соответствии с законодательством о социальном обеспечении другой Договаривающейся Юрисдикции, подлежат налогообложению только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предусматривают, что пенсии и аналогичные платежи, аннуитеты, выплаты алиментов или другие выплаты пособий, возникающие в другой Договаривающейся Юрисдикции, подлежат налогообложению только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Юрисдикция, в которой возникает вид дохода, имеет исключительное право на налогообложение этого вида дохода.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Пункт 1 применяется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положений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2.</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подпункте а) или b)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w:t>
      </w:r>
      <w:r w:rsidRPr="00791C00">
        <w:rPr>
          <w:rFonts w:ascii="Times New Roman" w:hAnsi="Times New Roman" w:cs="Times New Roman"/>
          <w:sz w:val="28"/>
          <w:szCs w:val="28"/>
        </w:rPr>
        <w:lastRenderedPageBreak/>
        <w:t>заменяется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IV.</w:t>
      </w:r>
    </w:p>
    <w:p w:rsidR="005A300C" w:rsidRPr="00791C00" w:rsidRDefault="005A300C" w:rsidP="005A300C">
      <w:pPr>
        <w:spacing w:after="0" w:line="240" w:lineRule="auto"/>
        <w:ind w:firstLine="567"/>
        <w:jc w:val="center"/>
        <w:rPr>
          <w:rFonts w:ascii="Times New Roman" w:hAnsi="Times New Roman" w:cs="Times New Roman"/>
          <w:sz w:val="28"/>
          <w:szCs w:val="28"/>
        </w:rPr>
      </w:pPr>
      <w:proofErr w:type="gramStart"/>
      <w:r w:rsidRPr="00791C00">
        <w:rPr>
          <w:rFonts w:ascii="Times New Roman" w:hAnsi="Times New Roman" w:cs="Times New Roman"/>
          <w:sz w:val="28"/>
          <w:szCs w:val="28"/>
        </w:rPr>
        <w:t>ИЗБЕЖАНИЕ</w:t>
      </w:r>
      <w:proofErr w:type="gramEnd"/>
      <w:r w:rsidRPr="00791C00">
        <w:rPr>
          <w:rFonts w:ascii="Times New Roman" w:hAnsi="Times New Roman" w:cs="Times New Roman"/>
          <w:sz w:val="28"/>
          <w:szCs w:val="28"/>
        </w:rPr>
        <w:t xml:space="preserve"> СТАТУСА ПОСТОЯННОГО ПРЕДСТАВИТЕЛЬСТВА</w:t>
      </w:r>
    </w:p>
    <w:p w:rsidR="005A300C" w:rsidRPr="00791C00"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12 –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агентских соглашений и аналогичных стратегий</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Несмотря на положения Налогового соглашения, на которое распространяется настоящая Конвенция, определяющие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xml:space="preserve">, с учетом пункта 2, если лицо в Договаривающейся Юрисдикции, которая является стороной Налогового соглашения, на которое распространяется настоящая Конвенция, осуществляет деятельность от имени предприятия и, </w:t>
      </w:r>
      <w:proofErr w:type="gramStart"/>
      <w:r w:rsidRPr="00791C00">
        <w:rPr>
          <w:rFonts w:ascii="Times New Roman" w:hAnsi="Times New Roman" w:cs="Times New Roman"/>
          <w:sz w:val="28"/>
          <w:szCs w:val="28"/>
        </w:rPr>
        <w:t>действуя</w:t>
      </w:r>
      <w:proofErr w:type="gramEnd"/>
      <w:r w:rsidRPr="00791C00">
        <w:rPr>
          <w:rFonts w:ascii="Times New Roman" w:hAnsi="Times New Roman" w:cs="Times New Roman"/>
          <w:sz w:val="28"/>
          <w:szCs w:val="28"/>
        </w:rPr>
        <w:t xml:space="preserve">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этой Договаривающейся Юрисдикции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Налоговом</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соглашении</w:t>
      </w:r>
      <w:proofErr w:type="gramEnd"/>
      <w:r w:rsidRPr="00791C00">
        <w:rPr>
          <w:rFonts w:ascii="Times New Roman" w:hAnsi="Times New Roman" w:cs="Times New Roman"/>
          <w:sz w:val="28"/>
          <w:szCs w:val="28"/>
        </w:rPr>
        <w:t>, на которое распространяется настоящая Конвенция (с учетом изменений, которые могут быть установлены настоящей Конвенцией).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Пункт 1 не применяется, если лицо, действующее в одной из Договаривающихся Юрисдикций, которая является стороной Налогового соглашения, на которое распространяется настоящая Конвенция,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агента с независимым статусом и действует для предприятия в рамках своей обычной деятельности.</w:t>
      </w:r>
      <w:proofErr w:type="gramEnd"/>
      <w:r w:rsidRPr="00791C00">
        <w:rPr>
          <w:rFonts w:ascii="Times New Roman" w:hAnsi="Times New Roman" w:cs="Times New Roman"/>
          <w:sz w:val="28"/>
          <w:szCs w:val="28"/>
        </w:rPr>
        <w:t xml:space="preserve"> Однако</w:t>
      </w:r>
      <w:proofErr w:type="gramStart"/>
      <w:r w:rsidRPr="00791C00">
        <w:rPr>
          <w:rFonts w:ascii="Times New Roman" w:hAnsi="Times New Roman" w:cs="Times New Roman"/>
          <w:sz w:val="28"/>
          <w:szCs w:val="28"/>
        </w:rPr>
        <w:t>,</w:t>
      </w:r>
      <w:proofErr w:type="gramEnd"/>
      <w:r w:rsidRPr="00791C00">
        <w:rPr>
          <w:rFonts w:ascii="Times New Roman" w:hAnsi="Times New Roman" w:cs="Times New Roman"/>
          <w:sz w:val="28"/>
          <w:szCs w:val="28"/>
        </w:rPr>
        <w:t xml:space="preserve"> если лицо действует исключительно или в основном исключительно от </w:t>
      </w:r>
      <w:r w:rsidRPr="00791C00">
        <w:rPr>
          <w:rFonts w:ascii="Times New Roman" w:hAnsi="Times New Roman" w:cs="Times New Roman"/>
          <w:sz w:val="28"/>
          <w:szCs w:val="28"/>
        </w:rPr>
        <w:lastRenderedPageBreak/>
        <w:t>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3. а) Пункт 1 применяется вместо положений Налогового соглашения, на которое распространяется настоящая Конвенция,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рассматривается как постоянное представительство в Договаривающейся Юрисдикции) в отношении деятельности, которую лицо, иное, чем агент с независимым статусом, осуществляет для предприятия, но только в той мере, когда такие положения касаются</w:t>
      </w:r>
      <w:proofErr w:type="gramEnd"/>
      <w:r w:rsidRPr="00791C00">
        <w:rPr>
          <w:rFonts w:ascii="Times New Roman" w:hAnsi="Times New Roman" w:cs="Times New Roman"/>
          <w:sz w:val="28"/>
          <w:szCs w:val="28"/>
        </w:rPr>
        <w:t xml:space="preserve"> ситуаций, в которых такое лицо имеет и обычно использует полномочия заключать контракты от имени предприятия 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Пункт 2 применяется вместо положений Налогового соглашения, на которое распространяется настоящая Конвенция,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агент с независимым статусом осуществляет для этого предприятия.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Сторона может оставить за собой право не применять полностью настоящую статью в отношении ее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а) пункта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Пункт 1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6. </w:t>
      </w:r>
      <w:proofErr w:type="gramStart"/>
      <w:r w:rsidRPr="00791C00">
        <w:rPr>
          <w:rFonts w:ascii="Times New Roman" w:hAnsi="Times New Roman" w:cs="Times New Roman"/>
          <w:sz w:val="28"/>
          <w:szCs w:val="28"/>
        </w:rPr>
        <w:t>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Пункт 2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13 –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исключений, предусмотренных для конкретных видов деятельности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1. Сторона может выбрать либо пункт 2 (Вариант А), либо пункт 3 (Вариант B), либо может не выбирать ни один из Вариантов.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w:t>
      </w:r>
      <w:proofErr w:type="gramStart"/>
      <w:r w:rsidRPr="00791C00">
        <w:rPr>
          <w:rFonts w:ascii="Times New Roman" w:hAnsi="Times New Roman" w:cs="Times New Roman"/>
          <w:i/>
          <w:sz w:val="28"/>
          <w:szCs w:val="28"/>
        </w:rPr>
        <w:t xml:space="preserve"> 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Вне зависимости от положений Налогового соглашения, на которое распространяется настоящая Конвенция, которые определяют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xml:space="preserve">,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xml:space="preserve"> не включает в себя: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содержание постоянного места деятельности исключительно для целей осуществления для предприятия любой деятельности, не указанной в подпункте а);</w:t>
      </w:r>
      <w:proofErr w:type="gramEnd"/>
    </w:p>
    <w:p w:rsidR="005A300C" w:rsidRPr="00791C00" w:rsidRDefault="005A300C" w:rsidP="005A300C">
      <w:pPr>
        <w:spacing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содержание постоянного места деятельности исключительно для осуществления любой комбинации видов деятельности, указанных в подпунктах а) и b);</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при условии, что такая деятельность или, в случае </w:t>
      </w:r>
      <w:proofErr w:type="gramStart"/>
      <w:r w:rsidRPr="00791C00">
        <w:rPr>
          <w:rFonts w:ascii="Times New Roman" w:hAnsi="Times New Roman" w:cs="Times New Roman"/>
          <w:sz w:val="28"/>
          <w:szCs w:val="28"/>
        </w:rPr>
        <w:t>подпункта с</w:t>
      </w:r>
      <w:proofErr w:type="gramEnd"/>
      <w:r w:rsidRPr="00791C00">
        <w:rPr>
          <w:rFonts w:ascii="Times New Roman" w:hAnsi="Times New Roman" w:cs="Times New Roman"/>
          <w:sz w:val="28"/>
          <w:szCs w:val="28"/>
        </w:rPr>
        <w:t>), совокупная деятельность постоянного места деятельности,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w:t>
      </w:r>
      <w:proofErr w:type="gramStart"/>
      <w:r w:rsidRPr="00791C00">
        <w:rPr>
          <w:rFonts w:ascii="Times New Roman" w:hAnsi="Times New Roman" w:cs="Times New Roman"/>
          <w:i/>
          <w:sz w:val="28"/>
          <w:szCs w:val="28"/>
        </w:rPr>
        <w:t xml:space="preserve"> В</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Вне зависимости от положений Налогового соглашения, на которое распространяется настоящая Конвенция, которые определяют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w:t>
      </w:r>
      <w:r>
        <w:rPr>
          <w:rFonts w:ascii="Times New Roman" w:hAnsi="Times New Roman" w:cs="Times New Roman"/>
          <w:sz w:val="28"/>
          <w:szCs w:val="28"/>
        </w:rPr>
        <w:t xml:space="preserve">едставительство», термин «постоянное представительство» </w:t>
      </w:r>
      <w:r w:rsidRPr="00791C00">
        <w:rPr>
          <w:rFonts w:ascii="Times New Roman" w:hAnsi="Times New Roman" w:cs="Times New Roman"/>
          <w:sz w:val="28"/>
          <w:szCs w:val="28"/>
        </w:rPr>
        <w:t>не включает в себя: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которые не рассматриваются как деятельность, образующая постоянное представительство, независимо от того, являются или нет эти исключения из определения постоянного представительства деятельностью подготовительного или вспомогательного характера; </w:t>
      </w:r>
      <w:proofErr w:type="gramStart"/>
      <w:r w:rsidRPr="00791C00">
        <w:rPr>
          <w:rFonts w:ascii="Times New Roman" w:hAnsi="Times New Roman" w:cs="Times New Roman"/>
          <w:sz w:val="28"/>
          <w:szCs w:val="28"/>
        </w:rPr>
        <w:t>кроме случаев, когда соответствующее положение Налогового соглашения, на которое распространяется настоящая Конвенция, прямо устанавливает, что определенная деятельность считается не приводящей к образованию постоянного представительства, если носит подготовительный или вспомогательный характер;</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содержание постоянного места деятельности исключительно для целей осуществления для предприятия любой деятельности, не указанной в </w:t>
      </w:r>
      <w:r w:rsidRPr="00791C00">
        <w:rPr>
          <w:rFonts w:ascii="Times New Roman" w:hAnsi="Times New Roman" w:cs="Times New Roman"/>
          <w:sz w:val="28"/>
          <w:szCs w:val="28"/>
        </w:rPr>
        <w:lastRenderedPageBreak/>
        <w:t xml:space="preserve">подпункте а), при </w:t>
      </w:r>
      <w:proofErr w:type="gramStart"/>
      <w:r w:rsidRPr="00791C00">
        <w:rPr>
          <w:rFonts w:ascii="Times New Roman" w:hAnsi="Times New Roman" w:cs="Times New Roman"/>
          <w:sz w:val="28"/>
          <w:szCs w:val="28"/>
        </w:rPr>
        <w:t>условии</w:t>
      </w:r>
      <w:proofErr w:type="gramEnd"/>
      <w:r w:rsidRPr="00791C00">
        <w:rPr>
          <w:rFonts w:ascii="Times New Roman" w:hAnsi="Times New Roman" w:cs="Times New Roman"/>
          <w:sz w:val="28"/>
          <w:szCs w:val="28"/>
        </w:rPr>
        <w:t xml:space="preserve"> что такая деятельность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 содержание постоянного места деятельности исключительно для осуществления любой комбинации видов деятельности, указанных в подпунктах а) и b), при </w:t>
      </w:r>
      <w:proofErr w:type="gramStart"/>
      <w:r w:rsidRPr="00791C00">
        <w:rPr>
          <w:rFonts w:ascii="Times New Roman" w:hAnsi="Times New Roman" w:cs="Times New Roman"/>
          <w:sz w:val="28"/>
          <w:szCs w:val="28"/>
        </w:rPr>
        <w:t>условии</w:t>
      </w:r>
      <w:proofErr w:type="gramEnd"/>
      <w:r w:rsidRPr="00791C00">
        <w:rPr>
          <w:rFonts w:ascii="Times New Roman" w:hAnsi="Times New Roman" w:cs="Times New Roman"/>
          <w:sz w:val="28"/>
          <w:szCs w:val="28"/>
        </w:rPr>
        <w:t xml:space="preserve"> что совокупная деятельность постоянного места деятельности в результате такой комбинации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Положение Налогового соглашения, на которое распространяется настоящая Конвенция (с учетом изменений, которые могут быть установлены пунктом 2 или 3), в котором перечислены специальные виды деятельности, считающиеся не образующими постоянное представительство,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месте</w:t>
      </w:r>
      <w:proofErr w:type="gramEnd"/>
      <w:r w:rsidRPr="00791C00">
        <w:rPr>
          <w:rFonts w:ascii="Times New Roman" w:hAnsi="Times New Roman" w:cs="Times New Roman"/>
          <w:sz w:val="28"/>
          <w:szCs w:val="28"/>
        </w:rPr>
        <w:t xml:space="preserve"> в той же Договаривающейся Юрисдикции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Налогового соглашения, на которое распространяется настоящая Конвенция, определяющими постоянное представительство, или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w:t>
      </w:r>
      <w:proofErr w:type="gramEnd"/>
      <w:r w:rsidRPr="00791C00">
        <w:rPr>
          <w:rFonts w:ascii="Times New Roman" w:hAnsi="Times New Roman" w:cs="Times New Roman"/>
          <w:sz w:val="28"/>
          <w:szCs w:val="28"/>
        </w:rPr>
        <w:t xml:space="preserve"> единого бизнес-процесса.</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5. а) Пункт 2 или 3 применяется вместо соответствующих положений Налогового соглашения, на которое распространяется настоящая Конвенция,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пунктом 2 или 3),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6.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а) не применять полностью настоящую статью в отношении Налоговых соглашений, на которые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пункт 2 в отношении Налоговых соглашений, на которые распространяется настоящая Конвенция, которые прямо устанавливают, что специальные 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не применять пункт 4 в отношении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Каждая сторона, которая выбрала какой-либо Вариант согласно пункту 1, должна уведомить Депозитария о своем выборе Варианта. Такое уведомление также включает список всех Налоговых соглашений, на которые распространяется настоящая Конвенция, которые содержат положения, указанные в подпункте а) пункта 5, а также 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8. Каждая сторона, которая не сделала оговорку, указанную в подпункте а) </w:t>
      </w:r>
      <w:proofErr w:type="gramStart"/>
      <w:r w:rsidRPr="00791C00">
        <w:rPr>
          <w:rFonts w:ascii="Times New Roman" w:hAnsi="Times New Roman" w:cs="Times New Roman"/>
          <w:sz w:val="28"/>
          <w:szCs w:val="28"/>
        </w:rPr>
        <w:t>или с</w:t>
      </w:r>
      <w:proofErr w:type="gramEnd"/>
      <w:r w:rsidRPr="00791C00">
        <w:rPr>
          <w:rFonts w:ascii="Times New Roman" w:hAnsi="Times New Roman" w:cs="Times New Roman"/>
          <w:sz w:val="28"/>
          <w:szCs w:val="28"/>
        </w:rPr>
        <w:t>) пункта 6, и не выбрала ни один из Вариантов согласно пункту 1, уведомляет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4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 согласно настоящему пункту или пункту 7.</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14 – Разделение контрактов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Ис</w:t>
      </w:r>
      <w:r>
        <w:rPr>
          <w:rFonts w:ascii="Times New Roman" w:hAnsi="Times New Roman" w:cs="Times New Roman"/>
          <w:sz w:val="28"/>
          <w:szCs w:val="28"/>
        </w:rPr>
        <w:t>ключительно в целях определения</w:t>
      </w:r>
      <w:r w:rsidRPr="00791C00">
        <w:rPr>
          <w:rFonts w:ascii="Times New Roman" w:hAnsi="Times New Roman" w:cs="Times New Roman"/>
          <w:sz w:val="28"/>
          <w:szCs w:val="28"/>
        </w:rPr>
        <w:t xml:space="preserve"> был ли превышен период (периоды), упомянутый в положении Налогового соглашения, на которое распространяется настоящая Конвенция, который обусловлен периодом (или периодами) времени, после которого конкретные объекты или виды деятельности образуют постоянное представительство:</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а) если предприятие Договаривающейся Юрисдикции осуществляет деятельность в другой Договаривающейся Юрисдикции в месте, которое образует строительную площадку, строительный или монтажный объект или другой конкретный 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 деятельность в связи с таким местом, в отношении положения Налогового соглашения, на которое распространяется настоящая Конвенция, которое относится к</w:t>
      </w:r>
      <w:proofErr w:type="gramEnd"/>
      <w:r w:rsidRPr="00791C00">
        <w:rPr>
          <w:rFonts w:ascii="Times New Roman" w:hAnsi="Times New Roman" w:cs="Times New Roman"/>
          <w:sz w:val="28"/>
          <w:szCs w:val="28"/>
        </w:rPr>
        <w:t xml:space="preserve"> таким видам </w:t>
      </w:r>
      <w:r w:rsidRPr="00791C00">
        <w:rPr>
          <w:rFonts w:ascii="Times New Roman" w:hAnsi="Times New Roman" w:cs="Times New Roman"/>
          <w:sz w:val="28"/>
          <w:szCs w:val="28"/>
        </w:rPr>
        <w:lastRenderedPageBreak/>
        <w:t>деятельности,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 (или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 ними) в течение различных периодов времени, каждый</w:t>
      </w:r>
      <w:proofErr w:type="gramEnd"/>
      <w:r w:rsidRPr="00791C00">
        <w:rPr>
          <w:rFonts w:ascii="Times New Roman" w:hAnsi="Times New Roman" w:cs="Times New Roman"/>
          <w:sz w:val="28"/>
          <w:szCs w:val="28"/>
        </w:rPr>
        <w:t xml:space="preserve"> из которых превышает 30 дней, одним или несколькими предприятиями, тесно связанными с первым упомянутым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Пункт 1 применяется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положений Налогового соглашения, на которое распространяется настоящая Конвенция, в той мере, в какой такие положения касаются разделения контрактов на несколько частей с целью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применения срока или сроков в отношении существования постоянного представительства для конкретных объектов или видов деятельности, указанных в пункте 1.</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полностью настоящую статью к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Каждая Сторона, которая не сделала оговорку, указанную в подпункте а) пункта 3, уведомляет Депозитари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том, содержит ли каждое из ее Налоговых </w:t>
      </w:r>
      <w:r>
        <w:rPr>
          <w:rFonts w:ascii="Times New Roman" w:hAnsi="Times New Roman" w:cs="Times New Roman"/>
          <w:sz w:val="28"/>
          <w:szCs w:val="28"/>
        </w:rPr>
        <w:t>соглашен</w:t>
      </w:r>
      <w:r w:rsidRPr="00791C00">
        <w:rPr>
          <w:rFonts w:ascii="Times New Roman" w:hAnsi="Times New Roman" w:cs="Times New Roman"/>
          <w:sz w:val="28"/>
          <w:szCs w:val="28"/>
        </w:rPr>
        <w:t>ий, на которое распространяется настоящая Конвенция, положение, указанное в пункте 2, которое не является предметом оговорки в соответствии с подпунктом b) пункта 3,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roofErr w:type="gramEnd"/>
      <w:r w:rsidRPr="00791C00">
        <w:rPr>
          <w:rFonts w:ascii="Times New Roman" w:hAnsi="Times New Roman" w:cs="Times New Roman"/>
          <w:sz w:val="28"/>
          <w:szCs w:val="28"/>
        </w:rPr>
        <w:t xml:space="preserve">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той мере, в какой это предусмотрено в пункте 2.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15 – Определение лица, тесно связанного с предприятием</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Для целей положений Налогового соглашения, на которое распространяется настоящая Конвенция, которые изменяются пунктом 2 статьи 12 (Искусственное избежание статуса постоянного представительства за счет агентских соглашений и аналогичных стратегий), пунктом 4 статьи 13 (Искусственное избежание статуса постоянного представительства за счет исключений, предусмотренных для конкретных видов деятельности) или пунктом 1 статьи 14 (Разделение контрактов), лицо считается тесно связанным с предприятием, если, основываясь</w:t>
      </w:r>
      <w:proofErr w:type="gramEnd"/>
      <w:r w:rsidRPr="00791C00">
        <w:rPr>
          <w:rFonts w:ascii="Times New Roman" w:hAnsi="Times New Roman" w:cs="Times New Roman"/>
          <w:sz w:val="28"/>
          <w:szCs w:val="28"/>
        </w:rPr>
        <w:t xml:space="preserve">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w:t>
      </w:r>
      <w:proofErr w:type="gramStart"/>
      <w:r w:rsidRPr="00791C00">
        <w:rPr>
          <w:rFonts w:ascii="Times New Roman" w:hAnsi="Times New Roman" w:cs="Times New Roman"/>
          <w:sz w:val="28"/>
          <w:szCs w:val="28"/>
        </w:rPr>
        <w:t xml:space="preserve">В любом случае, лицо считается тесно связанным с предприятием, если </w:t>
      </w:r>
      <w:proofErr w:type="spellStart"/>
      <w:r w:rsidRPr="00791C00">
        <w:rPr>
          <w:rFonts w:ascii="Times New Roman" w:hAnsi="Times New Roman" w:cs="Times New Roman"/>
          <w:sz w:val="28"/>
          <w:szCs w:val="28"/>
        </w:rPr>
        <w:t>бенефициарная</w:t>
      </w:r>
      <w:proofErr w:type="spellEnd"/>
      <w:r w:rsidRPr="00791C00">
        <w:rPr>
          <w:rFonts w:ascii="Times New Roman" w:hAnsi="Times New Roman" w:cs="Times New Roman"/>
          <w:sz w:val="28"/>
          <w:szCs w:val="28"/>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791C00">
        <w:rPr>
          <w:rFonts w:ascii="Times New Roman" w:hAnsi="Times New Roman" w:cs="Times New Roman"/>
          <w:sz w:val="28"/>
          <w:szCs w:val="28"/>
        </w:rPr>
        <w:t>бенефициарная</w:t>
      </w:r>
      <w:proofErr w:type="spellEnd"/>
      <w:r w:rsidRPr="00791C00">
        <w:rPr>
          <w:rFonts w:ascii="Times New Roman" w:hAnsi="Times New Roman" w:cs="Times New Roman"/>
          <w:sz w:val="28"/>
          <w:szCs w:val="28"/>
        </w:rPr>
        <w:t xml:space="preserve"> доля участия другого лица в лице и предприятии прямо или косвенно составляет более</w:t>
      </w:r>
      <w:proofErr w:type="gramEnd"/>
      <w:r w:rsidRPr="00791C00">
        <w:rPr>
          <w:rFonts w:ascii="Times New Roman" w:hAnsi="Times New Roman" w:cs="Times New Roman"/>
          <w:sz w:val="28"/>
          <w:szCs w:val="28"/>
        </w:rPr>
        <w:t xml:space="preserve">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Сторона, которая сделала оговорки, указанные в пункте 4 статьи 12 (Искусственное избежание статуса постоянного представительства за счет агентских соглашений и аналогичных стратегий), подпункте а) </w:t>
      </w:r>
      <w:proofErr w:type="gramStart"/>
      <w:r w:rsidRPr="00791C00">
        <w:rPr>
          <w:rFonts w:ascii="Times New Roman" w:hAnsi="Times New Roman" w:cs="Times New Roman"/>
          <w:sz w:val="28"/>
          <w:szCs w:val="28"/>
        </w:rPr>
        <w:t>или с</w:t>
      </w:r>
      <w:proofErr w:type="gramEnd"/>
      <w:r w:rsidRPr="00791C00">
        <w:rPr>
          <w:rFonts w:ascii="Times New Roman" w:hAnsi="Times New Roman" w:cs="Times New Roman"/>
          <w:sz w:val="28"/>
          <w:szCs w:val="28"/>
        </w:rPr>
        <w:t>)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пункта 3 статьи 14 (Разделение контрактов), может оставить за собой право не применять полностью настоящую статью к Налоговым Соглашениям, на которые распространяется настоящая Конвенция, к которым применяются такие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СОВЕРШЕНСТОВАНИЕ МЕХАНИЗМА РАЗРЕШЕНИЯ СПОРОВ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16 –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органу любой из Договаривающихся Юрисдикций. Заявление должно быть </w:t>
      </w:r>
      <w:r w:rsidRPr="00791C00">
        <w:rPr>
          <w:rFonts w:ascii="Times New Roman" w:hAnsi="Times New Roman" w:cs="Times New Roman"/>
          <w:sz w:val="28"/>
          <w:szCs w:val="28"/>
        </w:rPr>
        <w:lastRenderedPageBreak/>
        <w:t>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Компетентный орган будет стремиться решить вопрос, если он сочтет заявление обоснованным и если он сам не сможет прийти к удовлетворительному решению, по взаимному согласию с компетентным органом другой Договаривающейся Юрисдикции с целью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налогообложения, не соответствующего Налоговому соглашению, на которое распространяется настоящая Конвенции. Любое достигнутое соглашение должно выполняться независимо от временных ограничений, установленных национальным законодательством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а) </w:t>
      </w:r>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 предусмотренных</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национальным законодательством этих Договаривающихся Юрисдикций, представить дело компетентному орган</w:t>
      </w:r>
      <w:r>
        <w:rPr>
          <w:rFonts w:ascii="Times New Roman" w:hAnsi="Times New Roman" w:cs="Times New Roman"/>
          <w:sz w:val="28"/>
          <w:szCs w:val="28"/>
        </w:rPr>
        <w:t>у</w:t>
      </w:r>
      <w:r w:rsidRPr="00791C00">
        <w:rPr>
          <w:rFonts w:ascii="Times New Roman" w:hAnsi="Times New Roman" w:cs="Times New Roman"/>
          <w:sz w:val="28"/>
          <w:szCs w:val="28"/>
        </w:rPr>
        <w:t xml:space="preserve"> Договаривающейся Юрисдикции, чьим резидентом это лицо является, включая положения в соответствии с которыми, если дело представлено лицом, подпадающим под положения Налогового соглашения, на которое распространяется настоящая Конвенция, касающееся </w:t>
      </w:r>
      <w:proofErr w:type="spellStart"/>
      <w:r w:rsidRPr="00791C00">
        <w:rPr>
          <w:rFonts w:ascii="Times New Roman" w:hAnsi="Times New Roman" w:cs="Times New Roman"/>
          <w:sz w:val="28"/>
          <w:szCs w:val="28"/>
        </w:rPr>
        <w:t>недискриминации</w:t>
      </w:r>
      <w:proofErr w:type="spellEnd"/>
      <w:r w:rsidRPr="00791C00">
        <w:rPr>
          <w:rFonts w:ascii="Times New Roman" w:hAnsi="Times New Roman" w:cs="Times New Roman"/>
          <w:sz w:val="28"/>
          <w:szCs w:val="28"/>
        </w:rPr>
        <w:t xml:space="preserve"> по национальному признаку, заявление может быть представлено компетентному органу Договаривающейся Юрисдикции, чьим национальным лицом это лицо является;</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Второе предложение пункта 1 применяется вместо положений Налогового соглашения, на которое распространяется настоящая Конвенция, которые предусматривают, что дело, упомянутое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действиях, приводящих к налогообложению не в соответствии с положениями Налогового </w:t>
      </w:r>
      <w:r w:rsidRPr="00791C00">
        <w:rPr>
          <w:rFonts w:ascii="Times New Roman" w:hAnsi="Times New Roman" w:cs="Times New Roman"/>
          <w:sz w:val="28"/>
          <w:szCs w:val="28"/>
        </w:rPr>
        <w:lastRenderedPageBreak/>
        <w:t>соглашения, на которое распространяется настоящая Конвенция, или</w:t>
      </w:r>
      <w:proofErr w:type="gramEnd"/>
      <w:r w:rsidRPr="00791C00">
        <w:rPr>
          <w:rFonts w:ascii="Times New Roman" w:hAnsi="Times New Roman" w:cs="Times New Roman"/>
          <w:sz w:val="28"/>
          <w:szCs w:val="28"/>
        </w:rPr>
        <w:t xml:space="preserve"> при отсутствии положения Налогового соглашения, на которое распространяется настоящая Конвенция, определяющий период времени, в течение которого такое заявление должно быть представлено.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w:t>
      </w:r>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компетентный орган, которому представлено дело лица, указанного в пункте 1,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другой Договаривающейся Юрисдикции, с целью устранения</w:t>
      </w:r>
      <w:proofErr w:type="gramEnd"/>
      <w:r w:rsidRPr="00791C00">
        <w:rPr>
          <w:rFonts w:ascii="Times New Roman" w:hAnsi="Times New Roman" w:cs="Times New Roman"/>
          <w:sz w:val="28"/>
          <w:szCs w:val="28"/>
        </w:rPr>
        <w:t xml:space="preserve"> налогообложения не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Второе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любое достигнутое соглашение должно выполняться независимо от любых временных ограничений, предусмотренных национальным законодательством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 </w:t>
      </w:r>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i) Первое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в целях устранения двойного налогообложения в случаях, не предусмотренных Налоговым соглашением,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а) не применять первое предложение пункта 1 к своим Налоговым соглашениям, на которые распространяется настоящая Конвенция, на том основании, что она намерена соответствовать минимальному стандарту по совершенствованию механизма разрешения споров в рамках Плана BEPS, обеспечив, что в соответствии с каждым из своих Налоговых соглашений, на которые распространяется настоящая Конвенция (иным, чем Налоговое </w:t>
      </w:r>
      <w:r w:rsidRPr="00791C00">
        <w:rPr>
          <w:rFonts w:ascii="Times New Roman" w:hAnsi="Times New Roman" w:cs="Times New Roman"/>
          <w:sz w:val="28"/>
          <w:szCs w:val="28"/>
        </w:rPr>
        <w:lastRenderedPageBreak/>
        <w:t>соглашение, на которые распространяется настоящая Конвенция, которое позволяет</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лицу представить дело компетентному органу любой из Договаривающихся Юрисдикций),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защиты, предусмотренных национальным законодательством этих Договаривающихся Юрисдикций, это лицо может представить дело компетентному органу Договаривающейся Юрисдикции, чьим резидентом оно является</w:t>
      </w:r>
      <w:proofErr w:type="gramEnd"/>
      <w:r w:rsidRPr="00791C00">
        <w:rPr>
          <w:rFonts w:ascii="Times New Roman" w:hAnsi="Times New Roman" w:cs="Times New Roman"/>
          <w:sz w:val="28"/>
          <w:szCs w:val="28"/>
        </w:rPr>
        <w:t xml:space="preserve">, или, если дело представлено лицом, подпадающим под положения Налогового соглашения, на которое распространяется настоящая Конвенция, касающиеся </w:t>
      </w:r>
      <w:proofErr w:type="spellStart"/>
      <w:r w:rsidRPr="00791C00">
        <w:rPr>
          <w:rFonts w:ascii="Times New Roman" w:hAnsi="Times New Roman" w:cs="Times New Roman"/>
          <w:sz w:val="28"/>
          <w:szCs w:val="28"/>
        </w:rPr>
        <w:t>недискриминации</w:t>
      </w:r>
      <w:proofErr w:type="spellEnd"/>
      <w:r w:rsidRPr="00791C00">
        <w:rPr>
          <w:rFonts w:ascii="Times New Roman" w:hAnsi="Times New Roman" w:cs="Times New Roman"/>
          <w:sz w:val="28"/>
          <w:szCs w:val="28"/>
        </w:rPr>
        <w:t xml:space="preserve"> по национальному признаку, той Договаривающейся Юрисдикции, чьим национальным лицом такое лицо является; и компетентный орган этой Договаривающейся Юрисдикции применит процедуру двустороннего уведомления или консультаций с компетентным органом другой Договаривающейся Юрисдикции по делам, по которым компетентный орган, которому было представлено заявление 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 не сочтет заявление налогоплательщика обоснованным.</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не применять второе предложение пункта 1 к своим Налоговым соглашениям, на которые распространяется настоящая Конвенция, которые не предусматривают, что заявление, о котором идет речь в первом предложении пункта 1, должно быть представлено в течение определенного периода времени на основании того, что она намерена соответствовать минимальному стандарту по совершенствованию механизмов разрешения споров в рамках Плана BEPS, обеспечив, что для целей</w:t>
      </w:r>
      <w:proofErr w:type="gramEnd"/>
      <w:r w:rsidRPr="00791C00">
        <w:rPr>
          <w:rFonts w:ascii="Times New Roman" w:hAnsi="Times New Roman" w:cs="Times New Roman"/>
          <w:sz w:val="28"/>
          <w:szCs w:val="28"/>
        </w:rPr>
        <w:t xml:space="preserve"> всех таких Налоговых соглашений, на которые распространяется настоящая Конвенция, налогоплательщик, указанный в пункте 1, имеет право представить заявление в </w:t>
      </w:r>
      <w:proofErr w:type="gramStart"/>
      <w:r w:rsidRPr="00791C00">
        <w:rPr>
          <w:rFonts w:ascii="Times New Roman" w:hAnsi="Times New Roman" w:cs="Times New Roman"/>
          <w:sz w:val="28"/>
          <w:szCs w:val="28"/>
        </w:rPr>
        <w:t>течение</w:t>
      </w:r>
      <w:proofErr w:type="gramEnd"/>
      <w:r w:rsidRPr="00791C00">
        <w:rPr>
          <w:rFonts w:ascii="Times New Roman" w:hAnsi="Times New Roman" w:cs="Times New Roman"/>
          <w:sz w:val="28"/>
          <w:szCs w:val="28"/>
        </w:rPr>
        <w:t xml:space="preserve"> по меньшей мере трех лет с момента первого уведомления о действии, приводящего к налогообложению не в соответствии с положениями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любое соглашение, достигнутое посредством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должно выполняться независимо от каких-либо временных ограничений по национальному законодательству Договаривающихся Юрисдикций; или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она намерена соответствовать минимальному стандарту по совершенствованию механизма разрешения споров в рамках Плана BEPS, посредством принятия в своих двусторонних переговорах по соглашениям положения, предусматривающего, что:</w:t>
      </w:r>
      <w:proofErr w:type="gramEnd"/>
    </w:p>
    <w:p w:rsidR="005A300C" w:rsidRPr="00791C00" w:rsidRDefault="005A300C" w:rsidP="005A300C">
      <w:pPr>
        <w:spacing w:after="0" w:line="240" w:lineRule="auto"/>
        <w:ind w:left="1418"/>
        <w:jc w:val="both"/>
        <w:rPr>
          <w:rFonts w:ascii="Times New Roman" w:hAnsi="Times New Roman" w:cs="Times New Roman"/>
          <w:sz w:val="28"/>
          <w:szCs w:val="28"/>
        </w:rPr>
      </w:pPr>
      <w:proofErr w:type="gramStart"/>
      <w:r w:rsidRPr="00791C00">
        <w:rPr>
          <w:rFonts w:ascii="Times New Roman" w:hAnsi="Times New Roman" w:cs="Times New Roman"/>
          <w:sz w:val="28"/>
          <w:szCs w:val="28"/>
        </w:rPr>
        <w:lastRenderedPageBreak/>
        <w:t>А) Договаривающиеся Юрисдикции не делают корректировку прибыли, которая относится к постоянному представительству предприятия одной из Договаривающихся Юрисдикций после периода времени,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w:t>
      </w:r>
      <w:proofErr w:type="gramEnd"/>
      <w:r w:rsidRPr="00791C00">
        <w:rPr>
          <w:rFonts w:ascii="Times New Roman" w:hAnsi="Times New Roman" w:cs="Times New Roman"/>
          <w:sz w:val="28"/>
          <w:szCs w:val="28"/>
        </w:rPr>
        <w:t xml:space="preserve"> и</w:t>
      </w:r>
    </w:p>
    <w:p w:rsidR="005A300C" w:rsidRPr="00791C00" w:rsidRDefault="005A300C" w:rsidP="005A300C">
      <w:pPr>
        <w:spacing w:after="0" w:line="240" w:lineRule="auto"/>
        <w:ind w:left="1418"/>
        <w:jc w:val="both"/>
        <w:rPr>
          <w:rFonts w:ascii="Times New Roman" w:hAnsi="Times New Roman" w:cs="Times New Roman"/>
          <w:sz w:val="28"/>
          <w:szCs w:val="28"/>
        </w:rPr>
      </w:pPr>
      <w:proofErr w:type="gramStart"/>
      <w:r w:rsidRPr="00791C00">
        <w:rPr>
          <w:rFonts w:ascii="Times New Roman" w:hAnsi="Times New Roman" w:cs="Times New Roman"/>
          <w:sz w:val="28"/>
          <w:szCs w:val="28"/>
        </w:rPr>
        <w:t>В) Договаривающиеся Юрисдикции не включают в прибыль предприятия и соответственно не облагают налогом прибыль, которая была бы начислена предприятию, но по причине условий, указанных в положении Налогового соглашения, на которое распространяется настоящая Конвенция, касающемся ассоциированных предприятий, не была начислена, после периода времени, который взаимно согласован между обеими Договаривающимися Юрисдикциями, с конца налогового года, в котором прибыль была бы начислена предприятию</w:t>
      </w:r>
      <w:proofErr w:type="gramEnd"/>
      <w:r w:rsidRPr="00791C00">
        <w:rPr>
          <w:rFonts w:ascii="Times New Roman" w:hAnsi="Times New Roman" w:cs="Times New Roman"/>
          <w:sz w:val="28"/>
          <w:szCs w:val="28"/>
        </w:rPr>
        <w:t xml:space="preserve"> (данное положение не применяется в случае мошенничества, грубой халатности или умышленного невыполнения обязательств).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а) Каждая Сторона, которая не сделала оговорку, указанную в подпункте а)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части i) подпункта а) пункта 4,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первым предложением пункта 1. В других случаях, первое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этим предложением.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Каждая Сторона, которая не сделала оговорку, указанную в подпункте b) пункта 5,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i) перечне своих Налоговых соглашений, на которые распространяется настоящая Конвенция, которые содержат положени</w:t>
      </w:r>
      <w:r>
        <w:rPr>
          <w:rFonts w:ascii="Times New Roman" w:hAnsi="Times New Roman" w:cs="Times New Roman"/>
          <w:sz w:val="28"/>
          <w:szCs w:val="28"/>
        </w:rPr>
        <w:t>я</w:t>
      </w:r>
      <w:r w:rsidRPr="00791C00">
        <w:rPr>
          <w:rFonts w:ascii="Times New Roman" w:hAnsi="Times New Roman" w:cs="Times New Roman"/>
          <w:sz w:val="28"/>
          <w:szCs w:val="28"/>
        </w:rPr>
        <w:t>, предусматривающие, что заявление, о котором говорится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Конвенция, а также номер</w:t>
      </w:r>
      <w:r>
        <w:rPr>
          <w:rFonts w:ascii="Times New Roman" w:hAnsi="Times New Roman" w:cs="Times New Roman"/>
          <w:sz w:val="28"/>
          <w:szCs w:val="28"/>
        </w:rPr>
        <w:t>а</w:t>
      </w:r>
      <w:proofErr w:type="gramEnd"/>
      <w:r w:rsidRPr="00791C00">
        <w:rPr>
          <w:rFonts w:ascii="Times New Roman" w:hAnsi="Times New Roman" w:cs="Times New Roman"/>
          <w:sz w:val="28"/>
          <w:szCs w:val="28"/>
        </w:rPr>
        <w:t xml:space="preserve"> статьи и пункта каждого такого положения; положение Налогового соглашения, на которое распространяется настоящая Конвенция, </w:t>
      </w:r>
      <w:r w:rsidRPr="00791C00">
        <w:rPr>
          <w:rFonts w:ascii="Times New Roman" w:hAnsi="Times New Roman" w:cs="Times New Roman"/>
          <w:sz w:val="28"/>
          <w:szCs w:val="28"/>
        </w:rPr>
        <w:lastRenderedPageBreak/>
        <w:t>заменяется вторым предложением пункта 1</w:t>
      </w:r>
      <w:r>
        <w:rPr>
          <w:rFonts w:ascii="Times New Roman" w:hAnsi="Times New Roman" w:cs="Times New Roman"/>
          <w:sz w:val="28"/>
          <w:szCs w:val="28"/>
        </w:rPr>
        <w:t>,</w:t>
      </w:r>
      <w:r w:rsidRPr="00791C00">
        <w:rPr>
          <w:rFonts w:ascii="Times New Roman" w:hAnsi="Times New Roman" w:cs="Times New Roman"/>
          <w:sz w:val="28"/>
          <w:szCs w:val="28"/>
        </w:rPr>
        <w:t xml:space="preserve"> если все Договаривающиеся Юрисдикции сделали уведомление в отношении такого положения; в других случаях, с учетом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второе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со вторым предложением пункта 1;</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перечне своих Налоговых соглашений, на которые распространяется настоящая Конвенция, которые содержат положение, предусматривающее, что заявление, о котором говорится в первом предложении пункта 1, должно быть представлено в течение определенного периода времени, </w:t>
      </w:r>
      <w:proofErr w:type="gramStart"/>
      <w:r w:rsidRPr="00791C00">
        <w:rPr>
          <w:rFonts w:ascii="Times New Roman" w:hAnsi="Times New Roman" w:cs="Times New Roman"/>
          <w:sz w:val="28"/>
          <w:szCs w:val="28"/>
        </w:rPr>
        <w:t>составляющего</w:t>
      </w:r>
      <w:proofErr w:type="gramEnd"/>
      <w:r w:rsidRPr="00791C00">
        <w:rPr>
          <w:rFonts w:ascii="Times New Roman" w:hAnsi="Times New Roman" w:cs="Times New Roman"/>
          <w:sz w:val="28"/>
          <w:szCs w:val="28"/>
        </w:rPr>
        <w:t xml:space="preserve"> по крайней мере три года,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 сделала такое уведомление в отношении такого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Каждая Сторона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proofErr w:type="gramStart"/>
      <w:r w:rsidRPr="00791C00">
        <w:rPr>
          <w:rFonts w:ascii="Times New Roman" w:hAnsi="Times New Roman" w:cs="Times New Roman"/>
          <w:sz w:val="28"/>
          <w:szCs w:val="28"/>
        </w:rPr>
        <w:t>i) перечне своих Налоговых соглашений, на которые распространяется настоящая Конвенция, которые не содержат положение, указанное в части i) подпункта b)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roofErr w:type="gramEnd"/>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в случае Стороны, не сделавшей оговорку, указанную в подпункте c) пункта 5, перечне своих Налоговых соглашений, на которые распространяется настоящая Конвенция, которые не содержат положение, указанное в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b) пункта 4;</w:t>
      </w:r>
      <w:proofErr w:type="gramEnd"/>
      <w:r w:rsidRPr="00791C00">
        <w:rPr>
          <w:rFonts w:ascii="Times New Roman" w:hAnsi="Times New Roman" w:cs="Times New Roman"/>
          <w:sz w:val="28"/>
          <w:szCs w:val="28"/>
        </w:rPr>
        <w:t xml:space="preserve"> второе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Каждая Сторона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перечне своих Налоговых соглашений, на которые распространяется Настоящая Конвенция, которые не содержат положение, указанное в части i) </w:t>
      </w:r>
      <w:proofErr w:type="gramStart"/>
      <w:r w:rsidRPr="00791C00">
        <w:rPr>
          <w:rFonts w:ascii="Times New Roman" w:hAnsi="Times New Roman" w:cs="Times New Roman"/>
          <w:sz w:val="28"/>
          <w:szCs w:val="28"/>
        </w:rPr>
        <w:t>подпункта с</w:t>
      </w:r>
      <w:proofErr w:type="gramEnd"/>
      <w:r w:rsidRPr="00791C00">
        <w:rPr>
          <w:rFonts w:ascii="Times New Roman" w:hAnsi="Times New Roman" w:cs="Times New Roman"/>
          <w:sz w:val="28"/>
          <w:szCs w:val="28"/>
        </w:rPr>
        <w:t xml:space="preserve">) пункта 4; первое предложение пункта 3 применяется к Налоговому соглашению, на </w:t>
      </w:r>
      <w:r w:rsidRPr="00791C00">
        <w:rPr>
          <w:rFonts w:ascii="Times New Roman" w:hAnsi="Times New Roman" w:cs="Times New Roman"/>
          <w:sz w:val="28"/>
          <w:szCs w:val="28"/>
        </w:rPr>
        <w:lastRenderedPageBreak/>
        <w:t>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перечне своих Налоговых соглашений, на которые распространяется настоящая Конвенция, которые не содержат положение, указанное в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подпункта с</w:t>
      </w:r>
      <w:proofErr w:type="gramEnd"/>
      <w:r w:rsidRPr="00791C00">
        <w:rPr>
          <w:rFonts w:ascii="Times New Roman" w:hAnsi="Times New Roman" w:cs="Times New Roman"/>
          <w:sz w:val="28"/>
          <w:szCs w:val="28"/>
        </w:rPr>
        <w:t>)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17 – Симметричные корректировки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Если Договаривающаяся Юрисдикция включает в прибыль предприятия этой Договаривающейся Юрисдикции и соответственно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включенная таким образом прибыль является прибылью, которая была бы начислена предприятию первой упомянутой Договаривающейся Юрисдикции, если бы отношения между двумя предприятиями были бы такими же, как между независимыми предприятиями, то</w:t>
      </w:r>
      <w:proofErr w:type="gramEnd"/>
      <w:r w:rsidRPr="00791C00">
        <w:rPr>
          <w:rFonts w:ascii="Times New Roman" w:hAnsi="Times New Roman" w:cs="Times New Roman"/>
          <w:sz w:val="28"/>
          <w:szCs w:val="28"/>
        </w:rPr>
        <w:t xml:space="preserve"> тогда эта другая Договаривающая Юрисдикция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консультируются друг с другом.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Пункт 1 применяется при отсутствии положения, которое требует от Договаривающейся Юрисдикции сделать соответствующую корректировку суммы налога, взимаемого с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 соответственно облагает налогом эту прибыль, и включенная таким образом прибыль является прибылью, которая была бы начислена предприятию этой другой Договаривающейся Юрисдикции, если</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бы</w:t>
      </w:r>
      <w:proofErr w:type="gramEnd"/>
      <w:r w:rsidRPr="00791C00">
        <w:rPr>
          <w:rFonts w:ascii="Times New Roman" w:hAnsi="Times New Roman" w:cs="Times New Roman"/>
          <w:sz w:val="28"/>
          <w:szCs w:val="28"/>
        </w:rPr>
        <w:t xml:space="preserve"> отношения между двумя предприятиями были бы такими же, как между независимыми предприятиями.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a) не применять полностью настоящую статью к своим Налоговым соглашениям, на которые распространяется настоящая Конвенция, которые уже содержат положение, указанное в пункте 2;</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не применять полностью настоящую статью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она сделает соответствующую корректировку, указанную в пункте 1; или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ее компетентный орган будет стремиться решить дело в соответствии с положениями Налогового соглашения, на которое распространяется настоящая Конвенция, касающимися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c) в случае, если Сторона, которая сделала оговорку в соответствии с частью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подпункта с</w:t>
      </w:r>
      <w:proofErr w:type="gramEnd"/>
      <w:r w:rsidRPr="00791C00">
        <w:rPr>
          <w:rFonts w:ascii="Times New Roman" w:hAnsi="Times New Roman" w:cs="Times New Roman"/>
          <w:sz w:val="28"/>
          <w:szCs w:val="28"/>
        </w:rPr>
        <w:t>) пункта 5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не применять полностью настоящую статью к своим Налоговым соглашениям, на которые распространяется настоящая Конвенция, на основании того, что в своих двусторонних переговорах она принимает такое положение договора</w:t>
      </w:r>
      <w:r>
        <w:rPr>
          <w:rFonts w:ascii="Times New Roman" w:hAnsi="Times New Roman" w:cs="Times New Roman"/>
          <w:sz w:val="28"/>
          <w:szCs w:val="28"/>
        </w:rPr>
        <w:t>,</w:t>
      </w:r>
      <w:r w:rsidRPr="00791C00">
        <w:rPr>
          <w:rFonts w:ascii="Times New Roman" w:hAnsi="Times New Roman" w:cs="Times New Roman"/>
          <w:sz w:val="28"/>
          <w:szCs w:val="28"/>
        </w:rPr>
        <w:t xml:space="preserve"> какое содержится в пункте 1, при условии, что Договаривающимся Юрисдикциям удалось достичь согласия по такому положению или положениям, указанным в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подпункта с</w:t>
      </w:r>
      <w:proofErr w:type="gramEnd"/>
      <w:r w:rsidRPr="00791C00">
        <w:rPr>
          <w:rFonts w:ascii="Times New Roman" w:hAnsi="Times New Roman" w:cs="Times New Roman"/>
          <w:sz w:val="28"/>
          <w:szCs w:val="28"/>
        </w:rPr>
        <w:t>) пункта 5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пункте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АРБИТРАЖ</w:t>
      </w:r>
    </w:p>
    <w:p w:rsidR="005A300C" w:rsidRPr="00791C00"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18 –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Сторона может принять решение о применении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отношении своих Налоговых соглашений, на которые распространяется настоящая Конвенция, и соответствующим образом уведомляет об этом Депозитария. Настоящая Часть применяется по отношению к двум Договаривающимся Юрисдикциям относительно Налогового соглашения, на которое распространяется настоящая Конвенция, только в том случае, если обе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19 – Обязательное для исполнения решение арбитража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Если: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a)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1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которое предусматривает возможность для лица представить дело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лицо представило дело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w:t>
      </w:r>
      <w:proofErr w:type="gramEnd"/>
      <w:r w:rsidRPr="00791C00">
        <w:rPr>
          <w:rFonts w:ascii="Times New Roman" w:hAnsi="Times New Roman" w:cs="Times New Roman"/>
          <w:sz w:val="28"/>
          <w:szCs w:val="28"/>
        </w:rPr>
        <w:t xml:space="preserve"> быть </w:t>
      </w:r>
      <w:proofErr w:type="gramStart"/>
      <w:r w:rsidRPr="00791C00">
        <w:rPr>
          <w:rFonts w:ascii="Times New Roman" w:hAnsi="Times New Roman" w:cs="Times New Roman"/>
          <w:sz w:val="28"/>
          <w:szCs w:val="28"/>
        </w:rPr>
        <w:t>установлены</w:t>
      </w:r>
      <w:proofErr w:type="gramEnd"/>
      <w:r w:rsidRPr="00791C00">
        <w:rPr>
          <w:rFonts w:ascii="Times New Roman" w:hAnsi="Times New Roman" w:cs="Times New Roman"/>
          <w:sz w:val="28"/>
          <w:szCs w:val="28"/>
        </w:rPr>
        <w:t xml:space="preserve"> настоящей Конвенцией); 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компетентные органы не в состоянии достичь согласия по разрешению данного дела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2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которое предусматривает, что компетентный орган стремится решить дело по взаимному согласию с компетентным органом другой Договаривающейся Юрисдикции в течение двухлетнего периода, начиная с даты</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указанной в пункте 8 или 9, в зависимости от обстоятельств конкретного дела (кроме случаев, когда до истечения данного периода компетентные органы Договаривающихся Юрисдикций условились об ином временном периоде по такому делу и уведомили об этой договоренности лицо, представившее дело на рассмотрение),</w:t>
      </w:r>
      <w:r>
        <w:rPr>
          <w:rFonts w:ascii="Times New Roman" w:hAnsi="Times New Roman" w:cs="Times New Roman"/>
          <w:sz w:val="28"/>
          <w:szCs w:val="28"/>
        </w:rPr>
        <w:t xml:space="preserve"> </w:t>
      </w:r>
      <w:r w:rsidRPr="00791C00">
        <w:rPr>
          <w:rFonts w:ascii="Times New Roman" w:hAnsi="Times New Roman" w:cs="Times New Roman"/>
          <w:sz w:val="28"/>
          <w:szCs w:val="28"/>
        </w:rPr>
        <w:t>любые неразрешенные вопросы, возникающие в связи с делом, на основании письменного обращения лица представляются на рассмотрение арбитража способом, определенным</w:t>
      </w:r>
      <w:proofErr w:type="gramEnd"/>
      <w:r w:rsidRPr="00791C00">
        <w:rPr>
          <w:rFonts w:ascii="Times New Roman" w:hAnsi="Times New Roman" w:cs="Times New Roman"/>
          <w:sz w:val="28"/>
          <w:szCs w:val="28"/>
        </w:rPr>
        <w:t xml:space="preserve"> в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Если компетентный орган приостановил </w:t>
      </w:r>
      <w:proofErr w:type="spellStart"/>
      <w:r w:rsidRPr="00791C00">
        <w:rPr>
          <w:rFonts w:ascii="Times New Roman" w:hAnsi="Times New Roman" w:cs="Times New Roman"/>
          <w:sz w:val="28"/>
          <w:szCs w:val="28"/>
        </w:rPr>
        <w:t>взаимосогласительную</w:t>
      </w:r>
      <w:proofErr w:type="spellEnd"/>
      <w:r w:rsidRPr="00791C00">
        <w:rPr>
          <w:rFonts w:ascii="Times New Roman" w:hAnsi="Times New Roman" w:cs="Times New Roman"/>
          <w:sz w:val="28"/>
          <w:szCs w:val="28"/>
        </w:rPr>
        <w:t xml:space="preserve"> процедуру, указанную в пункте 1, так как дело в отношении одного или нескольких подобных вопросов находится на рассмотрении суда или административного трибунала, течение периода, установленного в подпункте b) пункта 1, приостанавливается до тех пор, пока либо не будет вынесено окончательное решение суда или административного трибунала, либо пока </w:t>
      </w:r>
      <w:r w:rsidRPr="00791C00">
        <w:rPr>
          <w:rFonts w:ascii="Times New Roman" w:hAnsi="Times New Roman" w:cs="Times New Roman"/>
          <w:sz w:val="28"/>
          <w:szCs w:val="28"/>
        </w:rPr>
        <w:lastRenderedPageBreak/>
        <w:t>рассмотрение дела не будет приостановлено или дело не</w:t>
      </w:r>
      <w:proofErr w:type="gramEnd"/>
      <w:r w:rsidRPr="00791C00">
        <w:rPr>
          <w:rFonts w:ascii="Times New Roman" w:hAnsi="Times New Roman" w:cs="Times New Roman"/>
          <w:sz w:val="28"/>
          <w:szCs w:val="28"/>
        </w:rPr>
        <w:t xml:space="preserve"> будет отозвано. Кроме того, если лицо, представившее дело на рассмотрение, и компетентный орган договорились о приостановлении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течение периода, установленного в подпункте b) пункта 1, приостанавливается до тех пор, пока такое приостановление не будет отменено.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w:t>
      </w:r>
      <w:proofErr w:type="gramStart"/>
      <w:r w:rsidRPr="00791C00">
        <w:rPr>
          <w:rFonts w:ascii="Times New Roman" w:hAnsi="Times New Roman" w:cs="Times New Roman"/>
          <w:sz w:val="28"/>
          <w:szCs w:val="28"/>
        </w:rPr>
        <w:t>Если оба компетентных органа согласились, что лицо, непосредственно затрагиваемое рассматриваемым делом, не представило своевременно любые дополнительные информационные материалы, запрашиваемые любым из компетентных органов</w:t>
      </w:r>
      <w:r>
        <w:rPr>
          <w:rFonts w:ascii="Times New Roman" w:hAnsi="Times New Roman" w:cs="Times New Roman"/>
          <w:sz w:val="28"/>
          <w:szCs w:val="28"/>
        </w:rPr>
        <w:t>,</w:t>
      </w:r>
      <w:r w:rsidRPr="00791C00">
        <w:rPr>
          <w:rFonts w:ascii="Times New Roman" w:hAnsi="Times New Roman" w:cs="Times New Roman"/>
          <w:sz w:val="28"/>
          <w:szCs w:val="28"/>
        </w:rPr>
        <w:t xml:space="preserve"> после начала периода, установленного в подпункте b) пункта 1, то период, установленный в подпункте b) пункта 1</w:t>
      </w:r>
      <w:r>
        <w:rPr>
          <w:rFonts w:ascii="Times New Roman" w:hAnsi="Times New Roman" w:cs="Times New Roman"/>
          <w:sz w:val="28"/>
          <w:szCs w:val="28"/>
        </w:rPr>
        <w:t>,</w:t>
      </w:r>
      <w:r w:rsidRPr="00791C00">
        <w:rPr>
          <w:rFonts w:ascii="Times New Roman" w:hAnsi="Times New Roman" w:cs="Times New Roman"/>
          <w:sz w:val="28"/>
          <w:szCs w:val="28"/>
        </w:rPr>
        <w:t xml:space="preserve"> продлевается на время, равное периоду, начинающемуся с даты запроса информации и заканчивающемуся на дату, когда такая информация была представлена.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a) Решение арбитража в отношении вопросов, представленных на рассмотрение арбитража, приводится в исполнение посредством взаимного согласия в отношении дела, упомянутого в пункте 1. Решение арбитража является окончательным.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Решение арбитража является обязательным для обеих Договаривающихся Юрисдикций, за исключением следующих случаев:</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если лицо, непосредственно затрагиваемое рассматриваемым делом, не признает взаимное соглашение, которое приводит в исполнение решение арбитража. В таком случае дело не подлежит какому-либо дальнейшему рассмотрению компетентными органами. </w:t>
      </w:r>
      <w:proofErr w:type="gramStart"/>
      <w:r w:rsidRPr="00791C00">
        <w:rPr>
          <w:rFonts w:ascii="Times New Roman" w:hAnsi="Times New Roman" w:cs="Times New Roman"/>
          <w:sz w:val="28"/>
          <w:szCs w:val="28"/>
        </w:rPr>
        <w:t>Взаимное соглашение, которое приводит в исполнение решение арбитража по делу, считается непризнанным лицом, непосредственно затрагиваемым рассматриваемым делом, если любое лицо, непосредственно затрагиваемое делом, не отзовет в течение 60 дней с даты отправки этому лицу уведомления о взаимном соглашении, с рассмотрения любым судом или административным трибуналом всех вопросов, решенных по взаимному соглашению, которое приводит в исполнение решение арбитража, или иным образом</w:t>
      </w:r>
      <w:proofErr w:type="gramEnd"/>
      <w:r w:rsidRPr="00791C00">
        <w:rPr>
          <w:rFonts w:ascii="Times New Roman" w:hAnsi="Times New Roman" w:cs="Times New Roman"/>
          <w:sz w:val="28"/>
          <w:szCs w:val="28"/>
        </w:rPr>
        <w:t xml:space="preserve"> прекратит любые незаконченные судебные или административные разбирательства в отношении таких вопросов способом, который соответствует указанному взаимному соглашению.</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если окончательное решение судов одной из Договаривающихся Юрисдикций признает решение арбитража недействительным.</w:t>
      </w:r>
      <w:proofErr w:type="gramEnd"/>
      <w:r w:rsidRPr="00791C00">
        <w:rPr>
          <w:rFonts w:ascii="Times New Roman" w:hAnsi="Times New Roman" w:cs="Times New Roman"/>
          <w:sz w:val="28"/>
          <w:szCs w:val="28"/>
        </w:rPr>
        <w:t xml:space="preserve"> В таком случае считается, что запрос об арбитраже в соответствии с пунктом 1 не был представлен, а арбитражный процесс не был осуществлен (кроме как для целей статей 21 (Конфиденциальность арбитражных процедур) и 25 (Расходы на арбитражные процедуры)). В таком случае новый запрос об арбитраже может быть представлен, </w:t>
      </w:r>
      <w:r w:rsidRPr="00791C00">
        <w:rPr>
          <w:rFonts w:ascii="Times New Roman" w:hAnsi="Times New Roman" w:cs="Times New Roman"/>
          <w:sz w:val="28"/>
          <w:szCs w:val="28"/>
        </w:rPr>
        <w:lastRenderedPageBreak/>
        <w:t>если только компетентные органы не согласятся о недопустимости такого нового запроса.</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iii</w:t>
      </w:r>
      <w:proofErr w:type="spellEnd"/>
      <w:r w:rsidRPr="00791C00">
        <w:rPr>
          <w:rFonts w:ascii="Times New Roman" w:hAnsi="Times New Roman" w:cs="Times New Roman"/>
          <w:sz w:val="28"/>
          <w:szCs w:val="28"/>
        </w:rPr>
        <w:t>) если лицо, непосредственно затрагиваемое рассматриваемым делом, обращается в суд или административный трибунал по вопросам, которые были решены по взаимному согласию, приводящему в исполнение решение арбитража.</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Компетентный орган, получивший первоначальный запрос о проведении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как указано в подпункте a) пункта 1, в течение двух календарных месяцев по получении запроса: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направляет уведомление лицу, представившему данное дело, о том, что он получил запрос;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направляет уведомление о данном запросе вместе с копией запроса в компетентный орган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6. В течение трех календарных месяцев с момента получения компетентным органом запроса о проведении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(или его копию от компетентного органа другой Договаривающейся Юрисдикции), он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уведомляет лицо, представившее данное дело, и другой компетентный орган о том, что он получил информацию, необходимую для осуществления рассмотрения дела по существу;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запрашивает дополнительную информацию от этого лица для этих целей.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7. </w:t>
      </w:r>
      <w:proofErr w:type="gramStart"/>
      <w:r w:rsidRPr="00791C00">
        <w:rPr>
          <w:rFonts w:ascii="Times New Roman" w:hAnsi="Times New Roman" w:cs="Times New Roman"/>
          <w:sz w:val="28"/>
          <w:szCs w:val="28"/>
        </w:rPr>
        <w:t>Если согласно подпункту b) пункта 6 один или оба компетентных органа запросили у лица, представившего данное дело, дополнительную информацию, необходимую для рассмотрения дела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он получил запрашиваемую информацию;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что часть запрашиваемой информации все еще отсутствует.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8. Если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 следующих дат: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дата, когда оба компетентных органа уведомили лицо, представившее дело, согласно подпункту a) пункта 6;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9. Когда дополнительная информация была запрошена согласно подпункту b) пункта 6, начальной датой, упомянутой в пункте 1, считается наиболее ранняя из следующих дат: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самая поздняя дата, на которую компетентные органы, запросившие дополнительную информацию, уведомили лицо, представившее дело, и другой компетентный орган согласно подпункту a) пункта 7;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представившего дело.</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днако</w:t>
      </w:r>
      <w:proofErr w:type="gramStart"/>
      <w:r w:rsidRPr="00791C00">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sidRPr="00791C00">
        <w:rPr>
          <w:rFonts w:ascii="Times New Roman" w:hAnsi="Times New Roman" w:cs="Times New Roman"/>
          <w:sz w:val="28"/>
          <w:szCs w:val="28"/>
        </w:rPr>
        <w:t xml:space="preserve"> один или оба компетентных органа отправляет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10. Компетентные органы Договаривающихся Юрисдикций устанавливают по взаимному согласию (согласно статье соответствующего Налогового соглашения, на которое распространяется настоящая Конвенция, регулирующей процедуры достижения взаимного соглашения) способ применения положений, содержащихся в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включая минимальный объем информации, необходимой каждому компетентному органу для рассмотрения дела по существу. Такое соглашение заключается до даты, когда нерешенные вопросы дела впервые удовлетворяют условиям для представления на рассмотрение арбитража, и впоследствии время от времени может корректироваться.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11. Для целей применения настоящей статьи по отношению к своим Налоговым соглашениям, на которые распространяется настоящая Конвенция, Сторона может оставить за собой право заменить двухлетний период, установленный в подпункте b) пункта 1, трехлетним периодом.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12. Сторона может оставить за собой право применять следующие правила в отношении своих Налоговых соглашений, на которые распространяется настоящая Конвенция, независимо от других положений настоящей статьи: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любой нерешенный вопрос, возникающий в ходе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по делу,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в любой момент времени после представления запроса об арбитраже и до передачи решения арбитражной комиссии компетентным органам Договаривающихся Юрисдикций решение в отношении данного вопроса выносится судом или административным трибуналом одной из Договаривающихся Юрисдикций, то арбитражная процедура прекращается.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20 – Назначение </w:t>
      </w:r>
      <w:r>
        <w:rPr>
          <w:rFonts w:ascii="Times New Roman" w:hAnsi="Times New Roman" w:cs="Times New Roman"/>
          <w:sz w:val="28"/>
          <w:szCs w:val="28"/>
        </w:rPr>
        <w:t>а</w:t>
      </w:r>
      <w:r w:rsidRPr="00791C00">
        <w:rPr>
          <w:rFonts w:ascii="Times New Roman" w:hAnsi="Times New Roman" w:cs="Times New Roman"/>
          <w:sz w:val="28"/>
          <w:szCs w:val="28"/>
        </w:rPr>
        <w:t>рбитров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За исключением случаев, когда компетентные органы Договаривающихся Юрисдикций взаимно согласились об иных правилах, для целей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применяются пункты со 2 по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Следующие правила регулируют назначение членов арбитражной комиссии: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Арбитражная комиссия состоит из трёх независимых арбитров, обладающих компетенцией или опытом в международных вопросах по налоговым делам.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Каждый компетентный орган назначает одного члена комиссии в течение 60 дней </w:t>
      </w:r>
      <w:proofErr w:type="gramStart"/>
      <w:r w:rsidRPr="00791C00">
        <w:rPr>
          <w:rFonts w:ascii="Times New Roman" w:hAnsi="Times New Roman" w:cs="Times New Roman"/>
          <w:sz w:val="28"/>
          <w:szCs w:val="28"/>
        </w:rPr>
        <w:t>с даты запроса</w:t>
      </w:r>
      <w:proofErr w:type="gramEnd"/>
      <w:r w:rsidRPr="00791C00">
        <w:rPr>
          <w:rFonts w:ascii="Times New Roman" w:hAnsi="Times New Roman" w:cs="Times New Roman"/>
          <w:sz w:val="28"/>
          <w:szCs w:val="28"/>
        </w:rPr>
        <w:t xml:space="preserve"> об арбитраже в соответствии с пунктом 1 статьи 19 (Обязательное для исполнения решение арбитража). Два члена арбитражной комиссии, назначенные таким образом, в течение 60 дней с момента последнего из их назначений назначают третьего арбитра, который будет Председателем арбитражной комиссии. Председатель не является гражданином или резидентом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c) Каждый назначенный член арбитражной комиссии должен быть беспристрастным и независимым от компетентных органов, налоговых администраций, министерств финансов Договаривающихся Юрисдикций и всех лиц, непосредственно затрагиваемых делом, (а также их советников) во время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 независимости</w:t>
      </w:r>
      <w:proofErr w:type="gramEnd"/>
      <w:r w:rsidRPr="00791C00">
        <w:rPr>
          <w:rFonts w:ascii="Times New Roman" w:hAnsi="Times New Roman" w:cs="Times New Roman"/>
          <w:sz w:val="28"/>
          <w:szCs w:val="28"/>
        </w:rPr>
        <w:t xml:space="preserve"> арбитров в отношении разбирательства.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91C00">
        <w:rPr>
          <w:rFonts w:ascii="Times New Roman" w:hAnsi="Times New Roman" w:cs="Times New Roman"/>
          <w:sz w:val="28"/>
          <w:szCs w:val="28"/>
        </w:rPr>
        <w:t>если компетентный орган Договаривающейся Юрисдикции не назначает члена арбитражной комиссии тем способом и в течение тех периодов времени, которые указаны в пункте 2 или согласованы между компетентными органами Договаривающихся Юрисдикций, член арбитражной комиссии назначается от имени этого компетентного органа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Если два изначально назначенных члена арбитражной комиссии не назначают Председателя тем способом и в течение тех периодов времени,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21 – Конфиденциальность арбитражных процедур</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 xml:space="preserve">Исключительно для целей применения положений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и положений соответствующего Налогового соглашения, на которое распространяется настоящая Конвенция, а также национального законодательства Договаривающихся Юрисдикций в отношении обмена информацией, конфиденциальности, административной помощи, члены </w:t>
      </w:r>
      <w:r w:rsidRPr="00791C00">
        <w:rPr>
          <w:rFonts w:ascii="Times New Roman" w:hAnsi="Times New Roman" w:cs="Times New Roman"/>
          <w:sz w:val="28"/>
          <w:szCs w:val="28"/>
        </w:rPr>
        <w:lastRenderedPageBreak/>
        <w:t>арбитражной комиссии и максимально по три сотрудника от каждого члена комиссии (а также потенциальные арбитры исключительно в той мере, в которой это необходимо для подтверждения их способности выполнять требования</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предъявляемые</w:t>
      </w:r>
      <w:proofErr w:type="gramEnd"/>
      <w:r w:rsidRPr="00791C00">
        <w:rPr>
          <w:rFonts w:ascii="Times New Roman" w:hAnsi="Times New Roman" w:cs="Times New Roman"/>
          <w:sz w:val="28"/>
          <w:szCs w:val="28"/>
        </w:rPr>
        <w:t xml:space="preserve"> к арбитрам) считаются лицами или органами, которым может раскрываться информация. </w:t>
      </w:r>
      <w:proofErr w:type="gramStart"/>
      <w:r w:rsidRPr="00791C00">
        <w:rPr>
          <w:rFonts w:ascii="Times New Roman" w:hAnsi="Times New Roman" w:cs="Times New Roman"/>
          <w:sz w:val="28"/>
          <w:szCs w:val="28"/>
        </w:rPr>
        <w:t>Информация, полученная арбитражной комиссией или потенциальными арбитрами, и информация, полученная компетентными органами от арбитражной комиссии, считается информацией, обмен которой происходит в соответствии с положениями Налогового соглашения, на которое распространяется настоящая Конвенция, которые относятся к вопросам обмена информацией и административной помощи.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Компетентные органы Договаривающихся Юрисдикций гарантируют, что члены арбитражной комиссии и их сотрудники прежде, чем приступить к своей деятельности в 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изложенными в положениях Налогового соглашения, на которое распространяется настоящая Конвенция, которые относятся к вопросам обмена информацией и административной помощи</w:t>
      </w:r>
      <w:proofErr w:type="gramEnd"/>
      <w:r w:rsidRPr="00791C00">
        <w:rPr>
          <w:rFonts w:ascii="Times New Roman" w:hAnsi="Times New Roman" w:cs="Times New Roman"/>
          <w:sz w:val="28"/>
          <w:szCs w:val="28"/>
        </w:rPr>
        <w:t>, и в соответствии с применимым законодательством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22 – Разрешение дела до завершения арбитража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Для целей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и положений соответствующего Налогового соглашения, на которое распространяется настоящая Конвенция, предусматривающих разрешение дел посредством взаимного согласия,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так же как и арбитражная процедура, в отношении дела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компетентные органы Договаривающихся Юрисдикций достигают взаимного согласия в разрешении дела;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лицо, представившее дело, отзывает запрос об арбитраже или </w:t>
      </w:r>
      <w:proofErr w:type="gramStart"/>
      <w:r w:rsidRPr="00791C00">
        <w:rPr>
          <w:rFonts w:ascii="Times New Roman" w:hAnsi="Times New Roman" w:cs="Times New Roman"/>
          <w:sz w:val="28"/>
          <w:szCs w:val="28"/>
        </w:rPr>
        <w:t>запрос</w:t>
      </w:r>
      <w:proofErr w:type="gramEnd"/>
      <w:r w:rsidRPr="00791C00">
        <w:rPr>
          <w:rFonts w:ascii="Times New Roman" w:hAnsi="Times New Roman" w:cs="Times New Roman"/>
          <w:sz w:val="28"/>
          <w:szCs w:val="28"/>
        </w:rPr>
        <w:t xml:space="preserve"> 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23 – Тип арбитражной процедуры</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За исключением случаев, когда компетентные органы Договаривающихся Юрисдикций взаимно согласились об иных правилах,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применяются следующие правила в отношении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a) После того, как дело представляется на рассмотрение арбитража, компетентный орган каждой Договаривающейся Юрисдикции представляет арбитражной комиссии к дате, установленной соглашением, предложение по урегулированию всех нерешенных вопросов (вопроса) 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Налоговым соглашением, на которое распространяется настоящая Конвенция, для каждой корректировки или подобного вопроса по делу. </w:t>
      </w:r>
      <w:proofErr w:type="gramStart"/>
      <w:r w:rsidRPr="00791C00">
        <w:rPr>
          <w:rFonts w:ascii="Times New Roman" w:hAnsi="Times New Roman" w:cs="Times New Roman"/>
          <w:sz w:val="28"/>
          <w:szCs w:val="28"/>
        </w:rPr>
        <w:t>В случае</w:t>
      </w:r>
      <w:r>
        <w:rPr>
          <w:rFonts w:ascii="Times New Roman" w:hAnsi="Times New Roman" w:cs="Times New Roman"/>
          <w:sz w:val="28"/>
          <w:szCs w:val="28"/>
        </w:rPr>
        <w:t>,</w:t>
      </w:r>
      <w:r w:rsidRPr="00791C00">
        <w:rPr>
          <w:rFonts w:ascii="Times New Roman" w:hAnsi="Times New Roman" w:cs="Times New Roman"/>
          <w:sz w:val="28"/>
          <w:szCs w:val="28"/>
        </w:rPr>
        <w:t xml:space="preserve"> когда компетентные органы Договаривающихся Юрисдикций не смогли достичь соглашения по вопросу относительно условий применения положения соответствующего Налогового соглашения, на которое распространяется настоящая Конвенция, (далее </w:t>
      </w:r>
      <w:r>
        <w:rPr>
          <w:rFonts w:ascii="Times New Roman" w:hAnsi="Times New Roman" w:cs="Times New Roman"/>
          <w:sz w:val="28"/>
          <w:szCs w:val="28"/>
        </w:rPr>
        <w:t>– «</w:t>
      </w:r>
      <w:r w:rsidRPr="00791C00">
        <w:rPr>
          <w:rFonts w:ascii="Times New Roman" w:hAnsi="Times New Roman" w:cs="Times New Roman"/>
          <w:sz w:val="28"/>
          <w:szCs w:val="28"/>
        </w:rPr>
        <w:t>основной вопрос</w:t>
      </w:r>
      <w:r>
        <w:rPr>
          <w:rFonts w:ascii="Times New Roman" w:hAnsi="Times New Roman" w:cs="Times New Roman"/>
          <w:sz w:val="28"/>
          <w:szCs w:val="28"/>
        </w:rPr>
        <w:t>»</w:t>
      </w:r>
      <w:r w:rsidRPr="00791C00">
        <w:rPr>
          <w:rFonts w:ascii="Times New Roman" w:hAnsi="Times New Roman" w:cs="Times New Roman"/>
          <w:sz w:val="28"/>
          <w:szCs w:val="28"/>
        </w:rPr>
        <w:t xml:space="preserve">), касательно </w:t>
      </w:r>
      <w:proofErr w:type="spellStart"/>
      <w:r w:rsidRPr="00791C00">
        <w:rPr>
          <w:rFonts w:ascii="Times New Roman" w:hAnsi="Times New Roman" w:cs="Times New Roman"/>
          <w:sz w:val="28"/>
          <w:szCs w:val="28"/>
        </w:rPr>
        <w:t>резидентства</w:t>
      </w:r>
      <w:proofErr w:type="spellEnd"/>
      <w:r w:rsidRPr="00791C00">
        <w:rPr>
          <w:rFonts w:ascii="Times New Roman" w:hAnsi="Times New Roman" w:cs="Times New Roman"/>
          <w:sz w:val="28"/>
          <w:szCs w:val="28"/>
        </w:rPr>
        <w:t xml:space="preserve"> физического лица или существования постоянного представительства, компетентные органы могут представить альтернативные предложения по решению вопросов, определение которых сопряжено с разрешением указанных основных вопросов.</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Компетентный орган каждой Договаривающейся Юрисдикции также может представить на рассмотрение арбитражной комиссии подтверждающий позицию документ. Каждый компетентный орган, представляющий предложение по решению или подтверждающий позицию документ, направляет копию другому компетентному органу к дате, когда предложение по решению или подтверждающий позицию документ необходимо предоставить. Каждый компетентный орган также может представить арбитражной комиссии к дате, установленной по соглашению, ответную позицию в отношении </w:t>
      </w:r>
      <w:proofErr w:type="gramStart"/>
      <w:r w:rsidRPr="00791C00">
        <w:rPr>
          <w:rFonts w:ascii="Times New Roman" w:hAnsi="Times New Roman" w:cs="Times New Roman"/>
          <w:sz w:val="28"/>
          <w:szCs w:val="28"/>
        </w:rPr>
        <w:t>представленных</w:t>
      </w:r>
      <w:proofErr w:type="gramEnd"/>
      <w:r w:rsidRPr="00791C00">
        <w:rPr>
          <w:rFonts w:ascii="Times New Roman" w:hAnsi="Times New Roman" w:cs="Times New Roman"/>
          <w:sz w:val="28"/>
          <w:szCs w:val="28"/>
        </w:rPr>
        <w:t xml:space="preserve"> другим компетентным органом предложения по решению и подтверждающего позицию документа. Копия любой ответной позиции представляется другому компетентному органу к дате, когда ответная позиция должна быть предоставлена.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Арбитражная комиссия выбирает в качестве своего решения одно из предложенных решений по делу, которые были представлены компетентными органами в отношении каждого вопроса и любых основных вопросов, и не включает обоснование или любое другое разъяснение по решению. Арбитражное решение принимается простым большинством членов арбитражной комиссии. Арбитражная комиссия передает свое решение в письменном виде компетентным органам Договаривающихся Юрисдикций. Арбитражное решение не имеет прецедентной силы.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Для целей применения настоящей статьи в отношении своих Налоговых соглашений, на которые распространяется настоящая Конвенция, Сторона может оставить за собой право не применять пункт 1 к своим Налоговым соглашениям, на которые распространяется настоящая Конвенция. Тогда, за исключением случаев, когда компетентные органы </w:t>
      </w:r>
      <w:r w:rsidRPr="00791C00">
        <w:rPr>
          <w:rFonts w:ascii="Times New Roman" w:hAnsi="Times New Roman" w:cs="Times New Roman"/>
          <w:sz w:val="28"/>
          <w:szCs w:val="28"/>
        </w:rPr>
        <w:lastRenderedPageBreak/>
        <w:t>Договаривающихся Юрисдикций взаимно согласились об иных правилах, в отношении арбитражной процедуры применяются следующие правила: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После того, как дело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арбитражного решения, всем членам арбитражной комиссии без необоснованной задержки. Если компетентные органы Договаривающихся Юрисдикций не согласились об ином, любая информация, которая была недоступна обоим компетентным органам до получения ими обоими запроса об арбитраже, не принимается во внимание для целей принятия решения.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Арбитражная комиссия принимает решение по вопросам, представленным на арбитражное рассмотрение, в соответствии с применяемыми положениями Налогового соглашения, на которое распространяется настоящая Конвенция, и, с учетом таких положений, положениями национального законодательства Договаривающихся Юрисдикций. Члены арбитражной комиссии также учитывают любые другие источники, которые могут быть прямо обозначены компетентными органами Договаривающихся Юрисдикций путем взаимного согласия.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Арбитражное решение передается компетентным органам Договаривающихся Юрисдикций в письменной форме и указывает источники права, на которые оно опирается, а также обоснование результата разбирательства. Арбитражное решение принимается простым большинством членов комиссии. Арбитражное решение не имеет прецедентной силы.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w:t>
      </w:r>
      <w:proofErr w:type="gramStart"/>
      <w:r w:rsidRPr="00791C00">
        <w:rPr>
          <w:rFonts w:ascii="Times New Roman" w:hAnsi="Times New Roman" w:cs="Times New Roman"/>
          <w:sz w:val="28"/>
          <w:szCs w:val="28"/>
        </w:rPr>
        <w:t>Сторона, которая не сделала оговорку, указанную в пункте 2, может оставить за собой право не применять предшествующие пункты настоящей статьи в отношении своих Налоговых соглашений, на которые распространяется настоящая Конвенция, со Сторонами, которые сделали такую оговорку.</w:t>
      </w:r>
      <w:proofErr w:type="gramEnd"/>
      <w:r w:rsidRPr="00791C00">
        <w:rPr>
          <w:rFonts w:ascii="Times New Roman" w:hAnsi="Times New Roman" w:cs="Times New Roman"/>
          <w:sz w:val="28"/>
          <w:szCs w:val="28"/>
        </w:rPr>
        <w:t xml:space="preserve"> В таком случае компетентные органы Договаривающихся Юрисдикций каждого такого Налогового соглашения, на которое распространяется настоящая Конвенция, стремятся достичь соглашения о типе арбитражной процедуры, применяемой в отношении такого Налогового соглашения, на которое распространяется настоящая Конвенция. Пока такое соглашение не достигнуто, статья 19 (Обязательное для исполнения решение арбитража) не применяется в отношении такого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Сторона может также решить применять пункт 5 в отношении своих Налоговых соглашений, на которые распространяется настоящая Конвенция, и соответствующим образом уведомляет об этом Депозитария. Пункт 5 применяется в отношении двух Договаривающихся Юрисдикций относительно Налогового соглашения, на которое распространяется настоящая Конвенция, если любая из Договаривающихся Юрисдикций сделала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5. До начала арбитражной процедуры компетентные органы Договаривающихся Юрисдикций в отношении Налогового соглашения, на которое распространяется настоящая Конвенция, удостоверяются, что каждое лицо, представившее дело,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арбитражной комиссии. </w:t>
      </w:r>
      <w:proofErr w:type="spellStart"/>
      <w:proofErr w:type="gram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в соответствии с Налоговым соглашением, на которое распространяется настоящая Конвенция, так же как и арбитражная процедура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по отношению к делу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 лицо, представившее дело, или один из</w:t>
      </w:r>
      <w:proofErr w:type="gramEnd"/>
      <w:r w:rsidRPr="00791C00">
        <w:rPr>
          <w:rFonts w:ascii="Times New Roman" w:hAnsi="Times New Roman" w:cs="Times New Roman"/>
          <w:sz w:val="28"/>
          <w:szCs w:val="28"/>
        </w:rPr>
        <w:t xml:space="preserve"> советников данного лица существенным образом нарушает такое соглашение.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Несмотря на пункт 4, Сторона, решившая не применять пункт 5, может оставить за собой право не применять пункт 5 по отношению к одному или нескольким определенным Налоговым соглашениям, на которые распространяется настоящая Конвенция, или в отношении всех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7. Сторона, решившая применять пункт 5, может оставить за собой право не применять данную </w:t>
      </w:r>
      <w:r>
        <w:rPr>
          <w:rFonts w:ascii="Times New Roman" w:hAnsi="Times New Roman" w:cs="Times New Roman"/>
          <w:sz w:val="28"/>
          <w:szCs w:val="28"/>
        </w:rPr>
        <w:t>ч</w:t>
      </w:r>
      <w:r w:rsidRPr="00791C00">
        <w:rPr>
          <w:rFonts w:ascii="Times New Roman" w:hAnsi="Times New Roman" w:cs="Times New Roman"/>
          <w:sz w:val="28"/>
          <w:szCs w:val="28"/>
        </w:rPr>
        <w:t>асть в отношении всех Налоговых соглашений, на которые распространяется настоящая Конвенция, по которым другая Договаривающаяся Юрисдикция делает оговорки согласно пункту 6.</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24 – Соглашение об ином решении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Для целей применения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отношении своих Налоговых соглашений, на которые распространяется настоящая Конвенция, Сторона может решить применять пункт 2 и соответствующим образом уведомляет Депозитария. Пункт 2 применяется в отношении двух Договаривающихся Юрисдикций относительно Налогового соглашения, на которое распространяется настоящая Конвенция, только в случае, если обе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Несмотря на пункт 4 статьи 19 (Обязательное для исполнения решение арбитража), решение арбитража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не является обязательным для исполнения Договаривающимися Юрисдикциями Налогового соглашения, на которое распространяется настоящая Конвенция, и не приводится в исполнение, если компетентные органы Договаривающихся Юрисдикций согласились об ином урегулировании всех нерешенных вопросов в течение трех календарных месяцев с момента передачи им решения арбитражного</w:t>
      </w:r>
      <w:proofErr w:type="gramEnd"/>
      <w:r w:rsidRPr="00791C00">
        <w:rPr>
          <w:rFonts w:ascii="Times New Roman" w:hAnsi="Times New Roman" w:cs="Times New Roman"/>
          <w:sz w:val="28"/>
          <w:szCs w:val="28"/>
        </w:rPr>
        <w:t xml:space="preserve"> решения.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Сторона, решившая применять пункт 2, может оставить за собой право применять пункт 2 только в отношении своих Налоговых соглашений, </w:t>
      </w:r>
      <w:r w:rsidRPr="00791C00">
        <w:rPr>
          <w:rFonts w:ascii="Times New Roman" w:hAnsi="Times New Roman" w:cs="Times New Roman"/>
          <w:sz w:val="28"/>
          <w:szCs w:val="28"/>
        </w:rPr>
        <w:lastRenderedPageBreak/>
        <w:t>на которые распространяется настоящая Конвенция, к которым применяется пункт 2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25 – Расходы на арбитражные процедуры</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В ходе арбитражной процедуры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астью, расходы по выплате вознаграждения и компенсации издержек членов арбитражной комиссии, так же как и любые расходы, возникающие в связи с арбитражной процедурой у Договаривающихся Юрисдикций, несут Договаривающиеся </w:t>
      </w:r>
      <w:proofErr w:type="gramStart"/>
      <w:r w:rsidRPr="00791C00">
        <w:rPr>
          <w:rFonts w:ascii="Times New Roman" w:hAnsi="Times New Roman" w:cs="Times New Roman"/>
          <w:sz w:val="28"/>
          <w:szCs w:val="28"/>
        </w:rPr>
        <w:t>Юрисдикции</w:t>
      </w:r>
      <w:proofErr w:type="gramEnd"/>
      <w:r w:rsidRPr="00791C00">
        <w:rPr>
          <w:rFonts w:ascii="Times New Roman" w:hAnsi="Times New Roman" w:cs="Times New Roman"/>
          <w:sz w:val="28"/>
          <w:szCs w:val="28"/>
        </w:rPr>
        <w:t xml:space="preserve"> таким образом, который устанавливается путем взаимного согласия между компетентными органами Договаривающихся Юрисдикций. При отсутствии такого согласия каждая Договаривающаяся Юрисдикция несет свои собственные расходы и расходы назначенного с ее стороны члена арбитражной комиссии. Расходы на председателя арбитражной комиссии и иные расходы, связанные с проведением арбитражной процедуры, несут Договаривающиеся Юрисдикции в равных долях.</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26 – Совместимость</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IV), положения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применяются </w:t>
      </w:r>
      <w:proofErr w:type="gramStart"/>
      <w:r w:rsidRPr="00791C00">
        <w:rPr>
          <w:rFonts w:ascii="Times New Roman" w:hAnsi="Times New Roman" w:cs="Times New Roman"/>
          <w:sz w:val="28"/>
          <w:szCs w:val="28"/>
        </w:rPr>
        <w:t>вместо</w:t>
      </w:r>
      <w:proofErr w:type="gramEnd"/>
      <w:r w:rsidRPr="00791C00">
        <w:rPr>
          <w:rFonts w:ascii="Times New Roman" w:hAnsi="Times New Roman" w:cs="Times New Roman"/>
          <w:sz w:val="28"/>
          <w:szCs w:val="28"/>
        </w:rPr>
        <w:t xml:space="preserve"> или </w:t>
      </w:r>
      <w:proofErr w:type="gramStart"/>
      <w:r w:rsidRPr="00791C00">
        <w:rPr>
          <w:rFonts w:ascii="Times New Roman" w:hAnsi="Times New Roman" w:cs="Times New Roman"/>
          <w:sz w:val="28"/>
          <w:szCs w:val="28"/>
        </w:rPr>
        <w:t>при</w:t>
      </w:r>
      <w:proofErr w:type="gramEnd"/>
      <w:r w:rsidRPr="00791C00">
        <w:rPr>
          <w:rFonts w:ascii="Times New Roman" w:hAnsi="Times New Roman" w:cs="Times New Roman"/>
          <w:sz w:val="28"/>
          <w:szCs w:val="28"/>
        </w:rPr>
        <w:t xml:space="preserve"> отсутствии положений Налогового соглашения, на которое распространяется настоящая Конвенция, предусматривающих проведение арбитража в отношении неразрешенных вопросов, возникающих из дела по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 Каждая Сторона, решившая применять настоящую </w:t>
      </w:r>
      <w:r>
        <w:rPr>
          <w:rFonts w:ascii="Times New Roman" w:hAnsi="Times New Roman" w:cs="Times New Roman"/>
          <w:sz w:val="28"/>
          <w:szCs w:val="28"/>
        </w:rPr>
        <w:t>ч</w:t>
      </w:r>
      <w:r w:rsidRPr="00791C00">
        <w:rPr>
          <w:rFonts w:ascii="Times New Roman" w:hAnsi="Times New Roman" w:cs="Times New Roman"/>
          <w:sz w:val="28"/>
          <w:szCs w:val="28"/>
        </w:rPr>
        <w:t>асть, уведомляет Депозитария о том, содержит ли каждое из ее Налоговых соглашений, на которые распространяется настоящая Конвенция, помимо тех, на которые распространяется оговорка в соответствии с пунктом 4, такое положение,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две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отношениях между двумя такими Договаривающимися Юрисдикциями.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Любой неразрешенный вопрос, возникающий из дела по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 который в ином случае подлежал бы рассмотрению в рамках арбитражной процедуры, предусмотренной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не направляется на рассмотрение арбитража, если вопрос относится к категории дел, в отношении которых ранее созывалась арбитражная комиссия 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возникающим</w:t>
      </w:r>
      <w:proofErr w:type="gramEnd"/>
      <w:r w:rsidRPr="00791C00">
        <w:rPr>
          <w:rFonts w:ascii="Times New Roman" w:hAnsi="Times New Roman" w:cs="Times New Roman"/>
          <w:sz w:val="28"/>
          <w:szCs w:val="28"/>
        </w:rPr>
        <w:t xml:space="preserve"> из дела по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3. В соответствии с пунктом 1 никакие положения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не влияют на выполнение более широких обязательств в отношении арбитражного рассмотрения неразрешенных вопросов, возникающих в контексте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процедуры на основании других конвенций, сторонами которых Договаривающиеся Юрисдикции являются или станут в будущем.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 xml:space="preserve">Сторона может оставить за собой право не применять настоящую </w:t>
      </w:r>
      <w:r>
        <w:rPr>
          <w:rFonts w:ascii="Times New Roman" w:hAnsi="Times New Roman" w:cs="Times New Roman"/>
          <w:sz w:val="28"/>
          <w:szCs w:val="28"/>
        </w:rPr>
        <w:t>ч</w:t>
      </w:r>
      <w:r w:rsidRPr="00791C00">
        <w:rPr>
          <w:rFonts w:ascii="Times New Roman" w:hAnsi="Times New Roman" w:cs="Times New Roman"/>
          <w:sz w:val="28"/>
          <w:szCs w:val="28"/>
        </w:rPr>
        <w:t xml:space="preserve">асть в отношении одного или нескольких определенных Налоговых соглашений, на которые распространяется настоящая Конвенция (или всех ее Налоговых соглашений, на которые распространяется настоящая Конвенция), которые уже предусматривают обязательное для исполнения решение арбитража по неразрешенным вопросам, возникающим из дела по </w:t>
      </w:r>
      <w:proofErr w:type="spellStart"/>
      <w:r w:rsidRPr="00791C00">
        <w:rPr>
          <w:rFonts w:ascii="Times New Roman" w:hAnsi="Times New Roman" w:cs="Times New Roman"/>
          <w:sz w:val="28"/>
          <w:szCs w:val="28"/>
        </w:rPr>
        <w:t>взаимосогласительной</w:t>
      </w:r>
      <w:proofErr w:type="spellEnd"/>
      <w:r w:rsidRPr="00791C00">
        <w:rPr>
          <w:rFonts w:ascii="Times New Roman" w:hAnsi="Times New Roman" w:cs="Times New Roman"/>
          <w:sz w:val="28"/>
          <w:szCs w:val="28"/>
        </w:rPr>
        <w:t xml:space="preserve"> процедуре.</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ЗАКЛЮЧИТЕЛЬНЫЕ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27 - Подписание и ратификация, принятие или утверждение</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Начиная с 31 декабря 2016 года, настоящая Конвенция открыта для подписания: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всеми </w:t>
      </w:r>
      <w:r>
        <w:rPr>
          <w:rFonts w:ascii="Times New Roman" w:hAnsi="Times New Roman" w:cs="Times New Roman"/>
          <w:sz w:val="28"/>
          <w:szCs w:val="28"/>
        </w:rPr>
        <w:t>г</w:t>
      </w:r>
      <w:r w:rsidRPr="00791C00">
        <w:rPr>
          <w:rFonts w:ascii="Times New Roman" w:hAnsi="Times New Roman" w:cs="Times New Roman"/>
          <w:sz w:val="28"/>
          <w:szCs w:val="28"/>
        </w:rPr>
        <w:t>осударствами;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любыми другими юрисдикциями, уполномоченными стать Стороной в соответствии с решением на основе консенсуса Сторон и Подписавших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Настоящая Конвенция подлежит ратификации, принятию или утверждению.</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28 – Оговорки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 учетом пункта 2 никакие оговорки не могут быть сделаны к настоящей Конвенции, за исключением тех, которые прямо разрешены: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пунктом 5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пунктом 3 статьи 4 (Лица </w:t>
      </w:r>
      <w:proofErr w:type="gramStart"/>
      <w:r w:rsidRPr="00791C00">
        <w:rPr>
          <w:rFonts w:ascii="Times New Roman" w:hAnsi="Times New Roman" w:cs="Times New Roman"/>
          <w:sz w:val="28"/>
          <w:szCs w:val="28"/>
        </w:rPr>
        <w:t>с</w:t>
      </w:r>
      <w:proofErr w:type="gramEnd"/>
      <w:r w:rsidRPr="00791C00">
        <w:rPr>
          <w:rFonts w:ascii="Times New Roman" w:hAnsi="Times New Roman" w:cs="Times New Roman"/>
          <w:sz w:val="28"/>
          <w:szCs w:val="28"/>
        </w:rPr>
        <w:t xml:space="preserve"> двойным </w:t>
      </w:r>
      <w:proofErr w:type="spellStart"/>
      <w:r w:rsidRPr="00791C00">
        <w:rPr>
          <w:rFonts w:ascii="Times New Roman" w:hAnsi="Times New Roman" w:cs="Times New Roman"/>
          <w:sz w:val="28"/>
          <w:szCs w:val="28"/>
        </w:rPr>
        <w:t>резидентством</w:t>
      </w:r>
      <w:proofErr w:type="spellEnd"/>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пунктами 8 и 9 статьи 5 (Применение методов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4 статьи 6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пунктами 15 и 16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f) пунктом 3 статьи 8 (Операции по переводу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пунктом 6 статьи 9 (Доходы от отчуждения акций или долей участия, стоимость которых представлена преимущественно недвижимым имуществом);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h) пунктом 5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пунктом 3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пунктом 4 статьи 12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агентских соглашений и аналогичных стратегий);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пунктом 6 статьи 13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пунктом 3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пунктом 2 статьи 15 (Определение лица, тесно связанного с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5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3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p) пунктами 11 и 12 статьи 19 (Обязательное для исполнения решение арбитража);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q) пунктами 2, 3, 6 и 7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r) пунктом 3 статьи 24 (Соглашение об ином решении);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s) пунктом 4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t) пунктами 6 и 7 статьи 35 (Начало действия);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u) пунктом 2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а) Независимо от пункта 1, Сторона, которая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может сформулировать одну или более оговорок в отношении предмета дел, которые согласно положениям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имеют право на арбитраж в соответствии с положениями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w:t>
      </w:r>
      <w:proofErr w:type="gramStart"/>
      <w:r w:rsidRPr="00791C00">
        <w:rPr>
          <w:rFonts w:ascii="Times New Roman" w:hAnsi="Times New Roman" w:cs="Times New Roman"/>
          <w:sz w:val="28"/>
          <w:szCs w:val="28"/>
        </w:rPr>
        <w:t xml:space="preserve">Для Стороны, которая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Оговорки, сделанные в соответствии с подпунктом а)</w:t>
      </w:r>
      <w:r>
        <w:rPr>
          <w:rFonts w:ascii="Times New Roman" w:hAnsi="Times New Roman" w:cs="Times New Roman"/>
          <w:sz w:val="28"/>
          <w:szCs w:val="28"/>
        </w:rPr>
        <w:t>,</w:t>
      </w:r>
      <w:r w:rsidRPr="00791C00">
        <w:rPr>
          <w:rFonts w:ascii="Times New Roman" w:hAnsi="Times New Roman" w:cs="Times New Roman"/>
          <w:sz w:val="28"/>
          <w:szCs w:val="28"/>
        </w:rPr>
        <w:t xml:space="preserve"> подлежат принятию. </w:t>
      </w:r>
      <w:proofErr w:type="gramStart"/>
      <w:r w:rsidRPr="00791C00">
        <w:rPr>
          <w:rFonts w:ascii="Times New Roman" w:hAnsi="Times New Roman" w:cs="Times New Roman"/>
          <w:sz w:val="28"/>
          <w:szCs w:val="28"/>
        </w:rPr>
        <w:t>Оговорка, сделанная в соответствии с подпунктом а), считается принятой Стороной, если она не уведомила Депозитария о возражении против оговорки к концу периода двенадцати календарных месяцев, начинающегося с даты уведомления об оговорке Депозитарием или до даты сдачи на хранение документа о ратификации, принятии или утверждении, в зависимости от того, какая из дат является более поздней.</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 xml:space="preserve">Для Стороны, </w:t>
      </w:r>
      <w:r w:rsidRPr="00791C00">
        <w:rPr>
          <w:rFonts w:ascii="Times New Roman" w:hAnsi="Times New Roman" w:cs="Times New Roman"/>
          <w:sz w:val="28"/>
          <w:szCs w:val="28"/>
        </w:rPr>
        <w:lastRenderedPageBreak/>
        <w:t xml:space="preserve">которая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после того, как она стала Стороной настоящей Конвенции, возражения против предыдущих оговорок, сделанных другой Стороной в соответствии с подпунктом а), могут быть сделаны во время уведомления Депозитария первой упомянутой Стороной в соответствии со статьей 18 (Применение </w:t>
      </w:r>
      <w:r>
        <w:rPr>
          <w:rFonts w:ascii="Times New Roman" w:hAnsi="Times New Roman" w:cs="Times New Roman"/>
          <w:sz w:val="28"/>
          <w:szCs w:val="28"/>
        </w:rPr>
        <w:t>ч</w:t>
      </w:r>
      <w:r w:rsidRPr="00791C00">
        <w:rPr>
          <w:rFonts w:ascii="Times New Roman" w:hAnsi="Times New Roman" w:cs="Times New Roman"/>
          <w:sz w:val="28"/>
          <w:szCs w:val="28"/>
        </w:rPr>
        <w:t>асти VI).</w:t>
      </w:r>
      <w:proofErr w:type="gramEnd"/>
      <w:r w:rsidRPr="00791C00">
        <w:rPr>
          <w:rFonts w:ascii="Times New Roman" w:hAnsi="Times New Roman" w:cs="Times New Roman"/>
          <w:sz w:val="28"/>
          <w:szCs w:val="28"/>
        </w:rPr>
        <w:t xml:space="preserve"> Если Сторона высказывает возражение против оговорки, сделанной в соответствии с подпунктом а), </w:t>
      </w:r>
      <w:r>
        <w:rPr>
          <w:rFonts w:ascii="Times New Roman" w:hAnsi="Times New Roman" w:cs="Times New Roman"/>
          <w:sz w:val="28"/>
          <w:szCs w:val="28"/>
        </w:rPr>
        <w:t>ч</w:t>
      </w:r>
      <w:r w:rsidRPr="00791C00">
        <w:rPr>
          <w:rFonts w:ascii="Times New Roman" w:hAnsi="Times New Roman" w:cs="Times New Roman"/>
          <w:sz w:val="28"/>
          <w:szCs w:val="28"/>
        </w:rPr>
        <w:t>асть VI (Арбитраж) полностью не применяется в отношениях между возражающей Стороной и Стороной, делающей оговорку.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Если иное прямо не предусмотрено в соответствующих положениях настоящей Конвенции, оговорка, сделанная в соответствии с пунктом </w:t>
      </w:r>
      <w:r>
        <w:rPr>
          <w:rFonts w:ascii="Times New Roman" w:hAnsi="Times New Roman" w:cs="Times New Roman"/>
          <w:sz w:val="28"/>
          <w:szCs w:val="28"/>
        </w:rPr>
        <w:br/>
      </w:r>
      <w:r w:rsidRPr="00791C00">
        <w:rPr>
          <w:rFonts w:ascii="Times New Roman" w:hAnsi="Times New Roman" w:cs="Times New Roman"/>
          <w:sz w:val="28"/>
          <w:szCs w:val="28"/>
        </w:rPr>
        <w:t>1 или</w:t>
      </w:r>
      <w:r>
        <w:rPr>
          <w:rFonts w:ascii="Times New Roman" w:hAnsi="Times New Roman" w:cs="Times New Roman"/>
          <w:sz w:val="28"/>
          <w:szCs w:val="28"/>
        </w:rPr>
        <w:t xml:space="preserve"> </w:t>
      </w:r>
      <w:r w:rsidRPr="00791C00">
        <w:rPr>
          <w:rFonts w:ascii="Times New Roman" w:hAnsi="Times New Roman" w:cs="Times New Roman"/>
          <w:sz w:val="28"/>
          <w:szCs w:val="28"/>
        </w:rPr>
        <w:t>2:</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изменяет для Стороны, делающей оговорку, в ее отношениях с другой Стороной положения настоящей Конвенции, к которым относится оговорка, в той мере, в какой это предусмотрено оговоркой;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той же мере изменяет эти положения для другой Стороны в отношениях со Стороной, делающей оговорку.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международные отношения которых Сторона несет ответственность</w:t>
      </w:r>
      <w:r>
        <w:rPr>
          <w:rFonts w:ascii="Times New Roman" w:hAnsi="Times New Roman" w:cs="Times New Roman"/>
          <w:sz w:val="28"/>
          <w:szCs w:val="28"/>
        </w:rPr>
        <w:t>,</w:t>
      </w:r>
      <w:r w:rsidRPr="00791C00">
        <w:rPr>
          <w:rFonts w:ascii="Times New Roman" w:hAnsi="Times New Roman" w:cs="Times New Roman"/>
          <w:sz w:val="28"/>
          <w:szCs w:val="28"/>
        </w:rPr>
        <w:t xml:space="preserve"> если эта юрисдикция или территория не является Стороной настоящей Конвенции в соответствии с подпунктом b) </w:t>
      </w:r>
      <w:proofErr w:type="gramStart"/>
      <w:r w:rsidRPr="00791C00">
        <w:rPr>
          <w:rFonts w:ascii="Times New Roman" w:hAnsi="Times New Roman" w:cs="Times New Roman"/>
          <w:sz w:val="28"/>
          <w:szCs w:val="28"/>
        </w:rPr>
        <w:t>или с</w:t>
      </w:r>
      <w:proofErr w:type="gramEnd"/>
      <w:r w:rsidRPr="00791C00">
        <w:rPr>
          <w:rFonts w:ascii="Times New Roman" w:hAnsi="Times New Roman" w:cs="Times New Roman"/>
          <w:sz w:val="28"/>
          <w:szCs w:val="28"/>
        </w:rPr>
        <w:t>) пункта 1 статьи 27 (Подписание и ратификация, принятие или утверждение), должны быть сделаны ответственной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Оговорки должны быть сделаны во время подписания или при сдаче на хранение документа о ратификации, принятии или утверждении с учетом положений пунктов 2, 6 и 9 настоящей статьи и пункта 5 статьи 29 (Уведомления). </w:t>
      </w:r>
      <w:proofErr w:type="gramStart"/>
      <w:r w:rsidRPr="00791C00">
        <w:rPr>
          <w:rFonts w:ascii="Times New Roman" w:hAnsi="Times New Roman" w:cs="Times New Roman"/>
          <w:sz w:val="28"/>
          <w:szCs w:val="28"/>
        </w:rPr>
        <w:t xml:space="preserve">Однако, для Стороны, которая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 после того, как она стала Стороной настоящей Конвенции, оговорки, указанные в подпунктах p), q), r) и s) пункта 1 настоящей статьи, должны быть сделаны в то же самое время, что и уведомление Стороной Депозитария в соответствии со статьей 18 (Решение о</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применении</w:t>
      </w:r>
      <w:proofErr w:type="gramEnd"/>
      <w:r w:rsidRPr="00791C00">
        <w:rPr>
          <w:rFonts w:ascii="Times New Roman" w:hAnsi="Times New Roman" w:cs="Times New Roman"/>
          <w:sz w:val="28"/>
          <w:szCs w:val="28"/>
        </w:rPr>
        <w:t xml:space="preserve">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Если оговорки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оговорки, прямо не определяет, что его следует считать окончательным</w:t>
      </w:r>
      <w:r>
        <w:rPr>
          <w:rFonts w:ascii="Times New Roman" w:hAnsi="Times New Roman" w:cs="Times New Roman"/>
          <w:sz w:val="28"/>
          <w:szCs w:val="28"/>
        </w:rPr>
        <w:t>,</w:t>
      </w:r>
      <w:r w:rsidRPr="00791C00">
        <w:rPr>
          <w:rFonts w:ascii="Times New Roman" w:hAnsi="Times New Roman" w:cs="Times New Roman"/>
          <w:sz w:val="28"/>
          <w:szCs w:val="28"/>
        </w:rPr>
        <w:t xml:space="preserve"> с учетом положений пунктов 2, 5 и 9 настоящей статьи и пункта 5 статьи 29 (Уведомления).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Если оговорки не сделаны во время подписания, предварительный список предполагаемых оговорок должен быть предоставлен Депозитарию в это время.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8. </w:t>
      </w:r>
      <w:proofErr w:type="gramStart"/>
      <w:r w:rsidRPr="00791C00">
        <w:rPr>
          <w:rFonts w:ascii="Times New Roman" w:hAnsi="Times New Roman" w:cs="Times New Roman"/>
          <w:sz w:val="28"/>
          <w:szCs w:val="28"/>
        </w:rPr>
        <w:t xml:space="preserve">Для оговорок, сделанных в соответствии с каждым из следующих положений, список соглашений, в отношении которых сделано уведомление в соответствии с частью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 которые являются предметом указанных в соответствующих положениях оговорок (и в случае оговорки в соответствии с любым из следующих положений, иных, чем те, которые перечислены в подпунктах c), d) и n</w:t>
      </w:r>
      <w:proofErr w:type="gramEnd"/>
      <w:r w:rsidRPr="00791C00">
        <w:rPr>
          <w:rFonts w:ascii="Times New Roman" w:hAnsi="Times New Roman" w:cs="Times New Roman"/>
          <w:sz w:val="28"/>
          <w:szCs w:val="28"/>
        </w:rPr>
        <w:t xml:space="preserve">), номер статьи и пункта каждого соответствующего положения), должен быть </w:t>
      </w:r>
      <w:proofErr w:type="gramStart"/>
      <w:r w:rsidRPr="00791C00">
        <w:rPr>
          <w:rFonts w:ascii="Times New Roman" w:hAnsi="Times New Roman" w:cs="Times New Roman"/>
          <w:sz w:val="28"/>
          <w:szCs w:val="28"/>
        </w:rPr>
        <w:t>предоставлен</w:t>
      </w:r>
      <w:proofErr w:type="gramEnd"/>
      <w:r w:rsidRPr="00791C00">
        <w:rPr>
          <w:rFonts w:ascii="Times New Roman" w:hAnsi="Times New Roman" w:cs="Times New Roman"/>
          <w:sz w:val="28"/>
          <w:szCs w:val="28"/>
        </w:rPr>
        <w:t xml:space="preserve"> когда делаются такие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подпунктами b), c) и d), е) и g) пункта 5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подпунктами b), c) и d) пункта 3 статьи 4 (Лица с </w:t>
      </w:r>
      <w:proofErr w:type="gramStart"/>
      <w:r w:rsidRPr="00791C00">
        <w:rPr>
          <w:rFonts w:ascii="Times New Roman" w:hAnsi="Times New Roman" w:cs="Times New Roman"/>
          <w:sz w:val="28"/>
          <w:szCs w:val="28"/>
        </w:rPr>
        <w:t>двойным</w:t>
      </w:r>
      <w:proofErr w:type="gramEnd"/>
      <w:r w:rsidRPr="00791C00">
        <w:rPr>
          <w:rFonts w:ascii="Times New Roman" w:hAnsi="Times New Roman" w:cs="Times New Roman"/>
          <w:sz w:val="28"/>
          <w:szCs w:val="28"/>
        </w:rPr>
        <w:t xml:space="preserve"> </w:t>
      </w:r>
      <w:proofErr w:type="spellStart"/>
      <w:r w:rsidRPr="00791C00">
        <w:rPr>
          <w:rFonts w:ascii="Times New Roman" w:hAnsi="Times New Roman" w:cs="Times New Roman"/>
          <w:sz w:val="28"/>
          <w:szCs w:val="28"/>
        </w:rPr>
        <w:t>резидентством</w:t>
      </w:r>
      <w:proofErr w:type="spellEnd"/>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пунктами 8 и 9 статьи 5 (Применение методов для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4 статьи 6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подпунктами b) и c) пункта 15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f) частями i),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и </w:t>
      </w:r>
      <w:proofErr w:type="spellStart"/>
      <w:r w:rsidRPr="00791C00">
        <w:rPr>
          <w:rFonts w:ascii="Times New Roman" w:hAnsi="Times New Roman" w:cs="Times New Roman"/>
          <w:sz w:val="28"/>
          <w:szCs w:val="28"/>
        </w:rPr>
        <w:t>iii</w:t>
      </w:r>
      <w:proofErr w:type="spellEnd"/>
      <w:r w:rsidRPr="00791C00">
        <w:rPr>
          <w:rFonts w:ascii="Times New Roman" w:hAnsi="Times New Roman" w:cs="Times New Roman"/>
          <w:sz w:val="28"/>
          <w:szCs w:val="28"/>
        </w:rPr>
        <w:t>) подпункта b) пункта 3 статьи 8 (Операции по переводу дивидендов);</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подпунктами d), e) и f) пункта 6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r>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h) подпунктами b) </w:t>
      </w:r>
      <w:proofErr w:type="gramStart"/>
      <w:r w:rsidRPr="00791C00">
        <w:rPr>
          <w:rFonts w:ascii="Times New Roman" w:hAnsi="Times New Roman" w:cs="Times New Roman"/>
          <w:sz w:val="28"/>
          <w:szCs w:val="28"/>
        </w:rPr>
        <w:t>и с</w:t>
      </w:r>
      <w:proofErr w:type="gramEnd"/>
      <w:r w:rsidRPr="00791C00">
        <w:rPr>
          <w:rFonts w:ascii="Times New Roman" w:hAnsi="Times New Roman" w:cs="Times New Roman"/>
          <w:sz w:val="28"/>
          <w:szCs w:val="28"/>
        </w:rPr>
        <w:t>) пункта 5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подпунктом b) пункта 3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подпунктом b) пункта 6 статьи 13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подпунктом b) пункта 3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подпунктом b) пункта 5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подпунктом а) пункта 3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6 статьи 23 (Тип арбитражной процедуры);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4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Оговорки, указанные выше в подпунктах с а) по o), не применяются к какому-либо Налоговому соглашению, на которое распространяется настоящая Конвенция, которое не включено в указанный в настоящем пункте список.</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9. Любая Сторона, которая сделала оговорку в соответствии с пунктом 1 или 2, в любое время может снять такую оговорку или заменить ее более ограниченной оговоркой посредством направления уведомления </w:t>
      </w:r>
      <w:r w:rsidRPr="00791C00">
        <w:rPr>
          <w:rFonts w:ascii="Times New Roman" w:hAnsi="Times New Roman" w:cs="Times New Roman"/>
          <w:sz w:val="28"/>
          <w:szCs w:val="28"/>
        </w:rPr>
        <w:lastRenderedPageBreak/>
        <w:t>Депозитарию. Такая Сторона сделает какие-либо дополнительные уведомления в соответствии с пунктом 6 статьи 29 (Уведомления), которые могут потребоваться вследствие снятия или замены такой оговорки. С учетом пункта 7 статьи 35 (Начало действия) снятие или замена оговорки начинает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 отношении Налогового соглашения, на которое распространяется настоящая Конвенция, исключительно с </w:t>
      </w:r>
      <w:r>
        <w:rPr>
          <w:rFonts w:ascii="Times New Roman" w:hAnsi="Times New Roman" w:cs="Times New Roman"/>
          <w:sz w:val="28"/>
          <w:szCs w:val="28"/>
        </w:rPr>
        <w:t>г</w:t>
      </w:r>
      <w:r w:rsidRPr="00791C00">
        <w:rPr>
          <w:rFonts w:ascii="Times New Roman" w:hAnsi="Times New Roman" w:cs="Times New Roman"/>
          <w:sz w:val="28"/>
          <w:szCs w:val="28"/>
        </w:rPr>
        <w:t>осударствами или юрисдикциями, являющимися Сторонами по Конвенции, когда уведомление о снятии или замене оговорки получено Депозитарием:</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месяцев, начинающегося с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снятии или замене оговорки); 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для оговорок в отношении всех других положений, для налогов, взимаемых за налоговые периоды, начинающиеся первого или после первого января года, следующего за истечением периода шести календарных месяцев, начинающегося с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снятии или замене оговорки; 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в отношении Налогового соглашения, на которое распространяется настоящая Конвенция, для которого одна или несколько Договаривающихся Юрисдикций становятся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29 - Уведомления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 учетом пунктов 5 и 6 настоящей статьи и пункта 7 статьи 35 (Начало действия), уведомления, сделанные в соответствии со следующими положениями, должны быть сделаны во время подписания или при сдаче на хранение документа о ратификации, принятии или утверждении: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a) частью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пунктом 6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c) пунктом 4 статьи 4 (Лица </w:t>
      </w:r>
      <w:proofErr w:type="gramStart"/>
      <w:r w:rsidRPr="00791C00">
        <w:rPr>
          <w:rFonts w:ascii="Times New Roman" w:hAnsi="Times New Roman" w:cs="Times New Roman"/>
          <w:sz w:val="28"/>
          <w:szCs w:val="28"/>
        </w:rPr>
        <w:t>с</w:t>
      </w:r>
      <w:proofErr w:type="gramEnd"/>
      <w:r w:rsidRPr="00791C00">
        <w:rPr>
          <w:rFonts w:ascii="Times New Roman" w:hAnsi="Times New Roman" w:cs="Times New Roman"/>
          <w:sz w:val="28"/>
          <w:szCs w:val="28"/>
        </w:rPr>
        <w:t xml:space="preserve"> двойным </w:t>
      </w:r>
      <w:proofErr w:type="spellStart"/>
      <w:r w:rsidRPr="00791C00">
        <w:rPr>
          <w:rFonts w:ascii="Times New Roman" w:hAnsi="Times New Roman" w:cs="Times New Roman"/>
          <w:sz w:val="28"/>
          <w:szCs w:val="28"/>
        </w:rPr>
        <w:t>резидентством</w:t>
      </w:r>
      <w:proofErr w:type="spellEnd"/>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10 статьи 5 (Применение методов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пунктами 5 и 6 статьи 6 (Цели Налогового соглашения, на которое распространяется действие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пунктом 17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пунктом 4 статьи 8 (Операции по переводу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h) пунктами 7 и 8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пунктом 6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j) пунктом 4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пунктами 5 и 6 статьи 12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агентских соглашений и аналогичных стратегий);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пунктами 7 и 8 статьи 13 (</w:t>
      </w:r>
      <w:proofErr w:type="gramStart"/>
      <w:r w:rsidRPr="00791C00">
        <w:rPr>
          <w:rFonts w:ascii="Times New Roman" w:hAnsi="Times New Roman" w:cs="Times New Roman"/>
          <w:sz w:val="28"/>
          <w:szCs w:val="28"/>
        </w:rPr>
        <w:t>Искусственное</w:t>
      </w:r>
      <w:proofErr w:type="gramEnd"/>
      <w:r w:rsidRPr="00791C00">
        <w:rPr>
          <w:rFonts w:ascii="Times New Roman" w:hAnsi="Times New Roman" w:cs="Times New Roman"/>
          <w:sz w:val="28"/>
          <w:szCs w:val="28"/>
        </w:rPr>
        <w:t xml:space="preserve">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пунктом 4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6 статьи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4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p) статьей 18 (Решение о применении Части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q) пунктом 4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r) пунктом 1 статьи 24 (Соглашение об ином решении);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s) пунктом 1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t) пунктами 1, 2, 3, 5 и 7 статьи 35 (Начало действия).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международные отношения которых Сторона несет ответственность</w:t>
      </w:r>
      <w:r>
        <w:rPr>
          <w:rFonts w:ascii="Times New Roman" w:hAnsi="Times New Roman" w:cs="Times New Roman"/>
          <w:sz w:val="28"/>
          <w:szCs w:val="28"/>
        </w:rPr>
        <w:t>,</w:t>
      </w:r>
      <w:r w:rsidRPr="00791C00">
        <w:rPr>
          <w:rFonts w:ascii="Times New Roman" w:hAnsi="Times New Roman" w:cs="Times New Roman"/>
          <w:sz w:val="28"/>
          <w:szCs w:val="28"/>
        </w:rPr>
        <w:t xml:space="preserve"> если такая юрисдикция или территория не является Стороной Конвенции в соответствии с подпунктом b) </w:t>
      </w:r>
      <w:proofErr w:type="gramStart"/>
      <w:r w:rsidRPr="00791C00">
        <w:rPr>
          <w:rFonts w:ascii="Times New Roman" w:hAnsi="Times New Roman" w:cs="Times New Roman"/>
          <w:sz w:val="28"/>
          <w:szCs w:val="28"/>
        </w:rPr>
        <w:t>или с</w:t>
      </w:r>
      <w:proofErr w:type="gramEnd"/>
      <w:r w:rsidRPr="00791C00">
        <w:rPr>
          <w:rFonts w:ascii="Times New Roman" w:hAnsi="Times New Roman" w:cs="Times New Roman"/>
          <w:sz w:val="28"/>
          <w:szCs w:val="28"/>
        </w:rPr>
        <w:t>) пункта 1 статьи 27 (Подписание и ратификация, принятие или утверждение), должны быть сделаны ответственной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Если уведомления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уведомления, прямо не определяет, что его следует считать окончательным, с учетом положений пунктов 5 и 6 настоящей статьи и пункта 7 статьи 35 (Начало действия).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Если уведомления не сделаны во время подписания, предварительный список предполагаемых уведомлений должен быть предоставлен в это время.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 xml:space="preserve">Сторона в любое время может расширить список соглашений, в отношении которых сделано уведомление в соответствии с частью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 посредством направления уведомления Депозитарию.</w:t>
      </w:r>
      <w:proofErr w:type="gramEnd"/>
      <w:r w:rsidRPr="00791C00">
        <w:rPr>
          <w:rFonts w:ascii="Times New Roman" w:hAnsi="Times New Roman" w:cs="Times New Roman"/>
          <w:sz w:val="28"/>
          <w:szCs w:val="28"/>
        </w:rPr>
        <w:t xml:space="preserve"> В таком уведомлении Сторона </w:t>
      </w:r>
      <w:proofErr w:type="gramStart"/>
      <w:r w:rsidRPr="00791C00">
        <w:rPr>
          <w:rFonts w:ascii="Times New Roman" w:hAnsi="Times New Roman" w:cs="Times New Roman"/>
          <w:sz w:val="28"/>
          <w:szCs w:val="28"/>
        </w:rPr>
        <w:t>указывает</w:t>
      </w:r>
      <w:proofErr w:type="gramEnd"/>
      <w:r w:rsidRPr="00791C00">
        <w:rPr>
          <w:rFonts w:ascii="Times New Roman" w:hAnsi="Times New Roman" w:cs="Times New Roman"/>
          <w:sz w:val="28"/>
          <w:szCs w:val="28"/>
        </w:rPr>
        <w:t xml:space="preserve"> является ли соглашение предметом каких-либо из сделанных </w:t>
      </w:r>
      <w:r w:rsidRPr="00791C00">
        <w:rPr>
          <w:rFonts w:ascii="Times New Roman" w:hAnsi="Times New Roman" w:cs="Times New Roman"/>
          <w:sz w:val="28"/>
          <w:szCs w:val="28"/>
        </w:rPr>
        <w:lastRenderedPageBreak/>
        <w:t>Стороной оговорок, перечисленных в пункте 8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является предметом такой оговорки. Сторона также указывает какие-либо дополнительные уведомления, которые могут потребоваться в соответствии с подпунктами с b) по s) пункта 1 с целью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w:t>
      </w:r>
      <w:r>
        <w:rPr>
          <w:rFonts w:ascii="Times New Roman" w:hAnsi="Times New Roman" w:cs="Times New Roman"/>
          <w:sz w:val="28"/>
          <w:szCs w:val="28"/>
        </w:rPr>
        <w:t>ей</w:t>
      </w:r>
      <w:r w:rsidRPr="00791C00">
        <w:rPr>
          <w:rFonts w:ascii="Times New Roman" w:hAnsi="Times New Roman" w:cs="Times New Roman"/>
          <w:sz w:val="28"/>
          <w:szCs w:val="28"/>
        </w:rPr>
        <w:t xml:space="preserve"> или от их имени, за международные </w:t>
      </w:r>
      <w:proofErr w:type="gramStart"/>
      <w:r w:rsidRPr="00791C00">
        <w:rPr>
          <w:rFonts w:ascii="Times New Roman" w:hAnsi="Times New Roman" w:cs="Times New Roman"/>
          <w:sz w:val="28"/>
          <w:szCs w:val="28"/>
        </w:rPr>
        <w:t>отношения</w:t>
      </w:r>
      <w:proofErr w:type="gramEnd"/>
      <w:r w:rsidRPr="00791C00">
        <w:rPr>
          <w:rFonts w:ascii="Times New Roman" w:hAnsi="Times New Roman" w:cs="Times New Roman"/>
          <w:sz w:val="28"/>
          <w:szCs w:val="28"/>
        </w:rPr>
        <w:t xml:space="preserve"> которых Сторона несет ответственность, Стороной указываются любые оговорки (в соответствии с пунктом 4 статьи 28 (Оговорки)) или уведомления (в соответствии с пунктом 2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c которой добавленное соглашени</w:t>
      </w:r>
      <w:proofErr w:type="gramStart"/>
      <w:r w:rsidRPr="00791C00">
        <w:rPr>
          <w:rFonts w:ascii="Times New Roman" w:hAnsi="Times New Roman" w:cs="Times New Roman"/>
          <w:sz w:val="28"/>
          <w:szCs w:val="28"/>
        </w:rPr>
        <w:t>е(</w:t>
      </w:r>
      <w:proofErr w:type="gramEnd"/>
      <w:r w:rsidRPr="00791C00">
        <w:rPr>
          <w:rFonts w:ascii="Times New Roman" w:hAnsi="Times New Roman" w:cs="Times New Roman"/>
          <w:sz w:val="28"/>
          <w:szCs w:val="28"/>
        </w:rPr>
        <w:t xml:space="preserve">я), в отношении которых сделано уведомление в соответствии с частью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 становятся Налоговыми соглашениями, на которые распространяется настоящая Конвенция, положениями статьи 35 (Начало действия) определяется дата, с которой будут применяться изменения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сделать дополнительные уведомления в соответствии с подпунктами с b) по s) пункта 1, направив уведомление Депозитарию. Такие уведомления начинают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 отношении Налоговых Соглашений, на которые распространяется настоящая Конвенция, исключительно с </w:t>
      </w:r>
      <w:r>
        <w:rPr>
          <w:rFonts w:ascii="Times New Roman" w:hAnsi="Times New Roman" w:cs="Times New Roman"/>
          <w:sz w:val="28"/>
          <w:szCs w:val="28"/>
        </w:rPr>
        <w:t>г</w:t>
      </w:r>
      <w:r w:rsidRPr="00791C00">
        <w:rPr>
          <w:rFonts w:ascii="Times New Roman" w:hAnsi="Times New Roman" w:cs="Times New Roman"/>
          <w:sz w:val="28"/>
          <w:szCs w:val="28"/>
        </w:rPr>
        <w:t>осударствами или юрисдикциями, являющимися Сторонами Конвенции, при получении Депозитарием дополнительного уведомления: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w:t>
      </w:r>
      <w:r>
        <w:rPr>
          <w:rFonts w:ascii="Times New Roman" w:hAnsi="Times New Roman" w:cs="Times New Roman"/>
          <w:sz w:val="28"/>
          <w:szCs w:val="28"/>
        </w:rPr>
        <w:t>первого</w:t>
      </w:r>
      <w:r w:rsidRPr="00791C00">
        <w:rPr>
          <w:rFonts w:ascii="Times New Roman" w:hAnsi="Times New Roman" w:cs="Times New Roman"/>
          <w:sz w:val="28"/>
          <w:szCs w:val="28"/>
        </w:rPr>
        <w:t xml:space="preserve"> января года, следующего за истечением шести календарных месяцев, начинающихся </w:t>
      </w:r>
      <w:proofErr w:type="gramStart"/>
      <w:r w:rsidRPr="00791C00">
        <w:rPr>
          <w:rFonts w:ascii="Times New Roman" w:hAnsi="Times New Roman" w:cs="Times New Roman"/>
          <w:sz w:val="28"/>
          <w:szCs w:val="28"/>
        </w:rPr>
        <w:t>с даты сообщения</w:t>
      </w:r>
      <w:proofErr w:type="gramEnd"/>
      <w:r w:rsidRPr="00791C00">
        <w:rPr>
          <w:rFonts w:ascii="Times New Roman" w:hAnsi="Times New Roman" w:cs="Times New Roman"/>
          <w:sz w:val="28"/>
          <w:szCs w:val="28"/>
        </w:rPr>
        <w:t xml:space="preserve"> Депозитарию о дополнительном уведомлении; 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для уведомлений в отношении всех других положений, связанных с налогами, взимаемы</w:t>
      </w:r>
      <w:r>
        <w:rPr>
          <w:rFonts w:ascii="Times New Roman" w:hAnsi="Times New Roman" w:cs="Times New Roman"/>
          <w:sz w:val="28"/>
          <w:szCs w:val="28"/>
        </w:rPr>
        <w:t>ми</w:t>
      </w:r>
      <w:r w:rsidRPr="00791C00">
        <w:rPr>
          <w:rFonts w:ascii="Times New Roman" w:hAnsi="Times New Roman" w:cs="Times New Roman"/>
          <w:sz w:val="28"/>
          <w:szCs w:val="28"/>
        </w:rPr>
        <w:t xml:space="preserve"> за налоговые периоды, начинающиеся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января года, следующего за истечением шести календарных месяцев, начинающихся с даты сообщения Депозитарию о дополнительном уведомлении; 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30 - Последующие изменения Налоговых соглашений, на которые распространяется настоящая Конвенция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31 - Конференция Сторон</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Стороны могут созвать Конференцию Сторон для принятия каких-либо решений или осуществления каких-либо функций, которые могут потребоваться или быть целесообразны на основании положений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Конференция Сторон обеспечивается Депозитарием.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Депозитарий созывает Конференцию Сторон, при условии, что запрос поддержан одной треть</w:t>
      </w:r>
      <w:r>
        <w:rPr>
          <w:rFonts w:ascii="Times New Roman" w:hAnsi="Times New Roman" w:cs="Times New Roman"/>
          <w:sz w:val="28"/>
          <w:szCs w:val="28"/>
        </w:rPr>
        <w:t>ей</w:t>
      </w:r>
      <w:r w:rsidRPr="00791C00">
        <w:rPr>
          <w:rFonts w:ascii="Times New Roman" w:hAnsi="Times New Roman" w:cs="Times New Roman"/>
          <w:sz w:val="28"/>
          <w:szCs w:val="28"/>
        </w:rPr>
        <w:t xml:space="preserve"> Сторон в течение шести календарных месяцев после направления запроса Депозитарию.</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32 - Толкование и применение</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w:t>
      </w:r>
      <w:proofErr w:type="gramStart"/>
      <w:r w:rsidRPr="00791C00">
        <w:rPr>
          <w:rFonts w:ascii="Times New Roman" w:hAnsi="Times New Roman" w:cs="Times New Roman"/>
          <w:sz w:val="28"/>
          <w:szCs w:val="28"/>
        </w:rPr>
        <w:t>Любой вопрос, возникающий 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определяется в соответствии с положением (положениями) Налогового соглашения, на которое распространяется настоящая Конвенция, связанным с разрешением путем взаимного согласия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Любой другой вопрос, возникающий при толковании или применении настоящей Конвенции, может быть рассмотрен на Конференции Сторон, созванной в соответствии с пунктом 3 статьи 31 (Конференция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33 – Внесение поправок</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Любая Сторона может предложить внести поправку к настоящей Конвенции посредством представления предлагаемой поправки Депозитарию.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Конференция Сторон может быть созвана для рассмотрения предлагаемой поправки в соответствии с пунктом 3 статьи 31 (Конференция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34 - Вступление в силу</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Настоящая Конвенция вступает в силу с первого дня месяца, следующего за истечением периода трех календарных месяцев, начинающегося </w:t>
      </w:r>
      <w:proofErr w:type="gramStart"/>
      <w:r w:rsidRPr="00791C00">
        <w:rPr>
          <w:rFonts w:ascii="Times New Roman" w:hAnsi="Times New Roman" w:cs="Times New Roman"/>
          <w:sz w:val="28"/>
          <w:szCs w:val="28"/>
        </w:rPr>
        <w:t>с даты сдачи</w:t>
      </w:r>
      <w:proofErr w:type="gramEnd"/>
      <w:r w:rsidRPr="00791C00">
        <w:rPr>
          <w:rFonts w:ascii="Times New Roman" w:hAnsi="Times New Roman" w:cs="Times New Roman"/>
          <w:sz w:val="28"/>
          <w:szCs w:val="28"/>
        </w:rPr>
        <w:t xml:space="preserve"> на хранение пятого документа о ратификации, принятии или утверждении.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Для каждой Подписавшей стороны, ратифицирующей, принимающей или утверждающей настоящую Конвенцию, после сдачи на хранение пятого инструмента о ратификации, принятии или утверждении,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такой Подписавшей стороной своего документа о ратификации, принятии или утверждении.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35 – Начало действия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Положения настоящей Конвенции будут применяться в каждой Договаривающейся Юрисдикции в отношении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дня следующего календарного года, который начинается с даты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w:t>
      </w:r>
      <w:proofErr w:type="gramEnd"/>
      <w:r w:rsidRPr="00791C00">
        <w:rPr>
          <w:rFonts w:ascii="Times New Roman" w:hAnsi="Times New Roman" w:cs="Times New Roman"/>
          <w:sz w:val="28"/>
          <w:szCs w:val="28"/>
        </w:rPr>
        <w:t xml:space="preserve"> 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b) в отношении всех других налогов, взимаемых этой Договаривающейся Юрисдикцией,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Налогового</w:t>
      </w:r>
      <w:proofErr w:type="gramEnd"/>
      <w:r w:rsidRPr="00791C00">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791C00">
        <w:rPr>
          <w:rFonts w:ascii="Times New Roman" w:hAnsi="Times New Roman" w:cs="Times New Roman"/>
          <w:sz w:val="28"/>
          <w:szCs w:val="28"/>
        </w:rPr>
        <w:t>,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Исключительно в целях собственного применения подпункта а) пункта 1 и подпункта а) пункта 5 Сторона может принять решение о замене «календарного года» на «налоговый период» и в установленном порядке уведом</w:t>
      </w:r>
      <w:r>
        <w:rPr>
          <w:rFonts w:ascii="Times New Roman" w:hAnsi="Times New Roman" w:cs="Times New Roman"/>
          <w:sz w:val="28"/>
          <w:szCs w:val="28"/>
        </w:rPr>
        <w:t>ляет</w:t>
      </w:r>
      <w:r w:rsidRPr="00791C00">
        <w:rPr>
          <w:rFonts w:ascii="Times New Roman" w:hAnsi="Times New Roman" w:cs="Times New Roman"/>
          <w:sz w:val="28"/>
          <w:szCs w:val="28"/>
        </w:rPr>
        <w:t xml:space="preserve"> Депозитари</w:t>
      </w:r>
      <w:r>
        <w:rPr>
          <w:rFonts w:ascii="Times New Roman" w:hAnsi="Times New Roman" w:cs="Times New Roman"/>
          <w:sz w:val="28"/>
          <w:szCs w:val="28"/>
        </w:rPr>
        <w:t>й</w:t>
      </w:r>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w:t>
      </w:r>
      <w:proofErr w:type="gramStart"/>
      <w:r w:rsidRPr="00791C00">
        <w:rPr>
          <w:rFonts w:ascii="Times New Roman" w:hAnsi="Times New Roman" w:cs="Times New Roman"/>
          <w:sz w:val="28"/>
          <w:szCs w:val="28"/>
        </w:rPr>
        <w:t xml:space="preserve">Исключительно в целях собственного применения подпункта b) пункта 1 и подпункта b) подпункта 5 Сторона может принять решение о замене ссылки на «налоговые периоды, начинающиеся с или после истечения периода» ссылкой на «налоговые периоды, начинающиеся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января следующего года, начинающегося с или после истечения периода» и в установленном порядке уведомляет Депозитария.</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4. </w:t>
      </w:r>
      <w:proofErr w:type="gramStart"/>
      <w:r w:rsidRPr="00791C00">
        <w:rPr>
          <w:rFonts w:ascii="Times New Roman" w:hAnsi="Times New Roman" w:cs="Times New Roman"/>
          <w:sz w:val="28"/>
          <w:szCs w:val="28"/>
        </w:rPr>
        <w:t>Независимо от предыдущих положений настоящей статьи, статья 16 (</w:t>
      </w:r>
      <w:proofErr w:type="spellStart"/>
      <w:r w:rsidRPr="00791C00">
        <w:rPr>
          <w:rFonts w:ascii="Times New Roman" w:hAnsi="Times New Roman" w:cs="Times New Roman"/>
          <w:sz w:val="28"/>
          <w:szCs w:val="28"/>
        </w:rPr>
        <w:t>Взаимосогласительная</w:t>
      </w:r>
      <w:proofErr w:type="spellEnd"/>
      <w:r w:rsidRPr="00791C00">
        <w:rPr>
          <w:rFonts w:ascii="Times New Roman" w:hAnsi="Times New Roman" w:cs="Times New Roman"/>
          <w:sz w:val="28"/>
          <w:szCs w:val="28"/>
        </w:rPr>
        <w:t xml:space="preserve"> процедура) применяется в отношении Налогового соглашения, на которое распространяется настоящая Конвенция, к заявлению, представленному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 исключением заявлений, которые не имели права быть</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представленными на эту дату в соответствии с Налоговым соглашением, на которое распространяется настоящая Конвенция, до его изменения в соответствии с настоящей Конвенцией, независимо от налогового периода, к которому относится заявление.</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 xml:space="preserve">Для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 положения настоящей Конвенции применяются в каждой Договаривающейся Юрисдикции:</w:t>
      </w:r>
      <w:proofErr w:type="gramEnd"/>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с первого или после 30 дней после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расширении списка соглашений;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расширении списка 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оставить за собой право не применять пункт 4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a) Сторона может оставить за собой право заменить:</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ссылки в пунктах 1 и 4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p w:rsidR="005A300C" w:rsidRPr="00791C00" w:rsidRDefault="005A300C" w:rsidP="005A300C">
      <w:pPr>
        <w:spacing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xml:space="preserve">) ссылки в пункте 5 на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расширении списка соглашений»;</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w:t>
      </w:r>
      <w:r w:rsidRPr="00791C00">
        <w:rPr>
          <w:rFonts w:ascii="Times New Roman" w:hAnsi="Times New Roman" w:cs="Times New Roman"/>
          <w:sz w:val="28"/>
          <w:szCs w:val="28"/>
        </w:rPr>
        <w:lastRenderedPageBreak/>
        <w:t>действия положений настоящей Конвенции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iii</w:t>
      </w:r>
      <w:proofErr w:type="spellEnd"/>
      <w:r w:rsidRPr="00791C00">
        <w:rPr>
          <w:rFonts w:ascii="Times New Roman" w:hAnsi="Times New Roman" w:cs="Times New Roman"/>
          <w:sz w:val="28"/>
          <w:szCs w:val="28"/>
        </w:rPr>
        <w:t xml:space="preserve">) ссылки в подпункте а) пункта 9 статьи 28 (Оговорки) на «с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снятии или замене оговорки»; и</w:t>
      </w:r>
    </w:p>
    <w:p w:rsidR="005A300C" w:rsidRPr="00791C00" w:rsidRDefault="005A300C" w:rsidP="005A300C">
      <w:pPr>
        <w:spacing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iv</w:t>
      </w:r>
      <w:proofErr w:type="spellEnd"/>
      <w:r w:rsidRPr="00791C00">
        <w:rPr>
          <w:rFonts w:ascii="Times New Roman" w:hAnsi="Times New Roman" w:cs="Times New Roman"/>
          <w:sz w:val="28"/>
          <w:szCs w:val="28"/>
        </w:rPr>
        <w:t>)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подпункте b) пункта 9 статьи 28 (Оговорки) на «с последней из дат, с которой настоящая Конвенция вступает в силу для этих Договаривающихся Юрисдикций»;</w:t>
      </w:r>
      <w:proofErr w:type="gramEnd"/>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снятия или замены оговорки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v) ссылки в подпункте а) пункта 6 статьи 29 (Уведомления) </w:t>
      </w:r>
      <w:proofErr w:type="gramStart"/>
      <w:r w:rsidRPr="00791C00">
        <w:rPr>
          <w:rFonts w:ascii="Times New Roman" w:hAnsi="Times New Roman" w:cs="Times New Roman"/>
          <w:sz w:val="28"/>
          <w:szCs w:val="28"/>
        </w:rPr>
        <w:t>на</w:t>
      </w:r>
      <w:proofErr w:type="gramEnd"/>
      <w:r w:rsidRPr="00791C00">
        <w:rPr>
          <w:rFonts w:ascii="Times New Roman" w:hAnsi="Times New Roman" w:cs="Times New Roman"/>
          <w:sz w:val="28"/>
          <w:szCs w:val="28"/>
        </w:rPr>
        <w:t xml:space="preserve"> «</w:t>
      </w:r>
      <w:proofErr w:type="gramStart"/>
      <w:r w:rsidRPr="00791C00">
        <w:rPr>
          <w:rFonts w:ascii="Times New Roman" w:hAnsi="Times New Roman" w:cs="Times New Roman"/>
          <w:sz w:val="28"/>
          <w:szCs w:val="28"/>
        </w:rPr>
        <w:t>с</w:t>
      </w:r>
      <w:proofErr w:type="gramEnd"/>
      <w:r w:rsidRPr="00791C00">
        <w:rPr>
          <w:rFonts w:ascii="Times New Roman" w:hAnsi="Times New Roman" w:cs="Times New Roman"/>
          <w:sz w:val="28"/>
          <w:szCs w:val="28"/>
        </w:rPr>
        <w:t xml:space="preserve"> даты сообщения Депозитарием о дополнительном уведомлении»; и</w:t>
      </w:r>
    </w:p>
    <w:p w:rsidR="005A300C" w:rsidRPr="00791C00" w:rsidRDefault="005A300C" w:rsidP="005A300C">
      <w:pPr>
        <w:spacing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vi</w:t>
      </w:r>
      <w:proofErr w:type="spellEnd"/>
      <w:r w:rsidRPr="00791C00">
        <w:rPr>
          <w:rFonts w:ascii="Times New Roman" w:hAnsi="Times New Roman" w:cs="Times New Roman"/>
          <w:sz w:val="28"/>
          <w:szCs w:val="28"/>
        </w:rPr>
        <w:t>)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подпункте b) пункта 6 статьи 29 (Оговорки) на «с последней из дат, с которой настоящая Конвенция вступает в силу для этих Договаривающихся Юрисдикций»;</w:t>
      </w:r>
      <w:proofErr w:type="gramEnd"/>
    </w:p>
    <w:p w:rsidR="005A300C" w:rsidRPr="00791C00" w:rsidRDefault="005A300C" w:rsidP="005A300C">
      <w:pPr>
        <w:spacing w:after="0" w:line="240" w:lineRule="auto"/>
        <w:ind w:left="993"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дополнительного уведомления в отношении такого конкретного Налогового соглашения, на которое распространяется настоящая Конвенция»; и</w:t>
      </w:r>
      <w:proofErr w:type="gramEnd"/>
    </w:p>
    <w:p w:rsidR="005A300C" w:rsidRPr="00791C00" w:rsidRDefault="005A300C" w:rsidP="005A300C">
      <w:pPr>
        <w:spacing w:line="240" w:lineRule="auto"/>
        <w:ind w:left="993"/>
        <w:jc w:val="both"/>
        <w:rPr>
          <w:rFonts w:ascii="Times New Roman" w:hAnsi="Times New Roman" w:cs="Times New Roman"/>
          <w:sz w:val="28"/>
          <w:szCs w:val="28"/>
        </w:rPr>
      </w:pPr>
      <w:proofErr w:type="spellStart"/>
      <w:proofErr w:type="gramStart"/>
      <w:r w:rsidRPr="00791C00">
        <w:rPr>
          <w:rFonts w:ascii="Times New Roman" w:hAnsi="Times New Roman" w:cs="Times New Roman"/>
          <w:sz w:val="28"/>
          <w:szCs w:val="28"/>
        </w:rPr>
        <w:t>vii</w:t>
      </w:r>
      <w:proofErr w:type="spellEnd"/>
      <w:r w:rsidRPr="00791C00">
        <w:rPr>
          <w:rFonts w:ascii="Times New Roman" w:hAnsi="Times New Roman" w:cs="Times New Roman"/>
          <w:sz w:val="28"/>
          <w:szCs w:val="28"/>
        </w:rPr>
        <w:t xml:space="preserve">) ссылки в пункте 1 и 2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«последней из дат, с которой настоящая Конвенция вступает в силу для Договаривающихся Юрисдикций Налогового соглашения, на которое распространяется настоящая Конвенция»;</w:t>
      </w:r>
      <w:proofErr w:type="gramEnd"/>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применения)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 и</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t>viii</w:t>
      </w:r>
      <w:proofErr w:type="spellEnd"/>
      <w:r w:rsidRPr="00791C00">
        <w:rPr>
          <w:rFonts w:ascii="Times New Roman" w:hAnsi="Times New Roman" w:cs="Times New Roman"/>
          <w:sz w:val="28"/>
          <w:szCs w:val="28"/>
        </w:rPr>
        <w:t>)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пункте 3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на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расширении списка соглашений»;</w:t>
      </w:r>
    </w:p>
    <w:p w:rsidR="005A300C" w:rsidRPr="00791C00" w:rsidRDefault="005A300C" w:rsidP="005A300C">
      <w:pPr>
        <w:spacing w:after="0" w:line="240" w:lineRule="auto"/>
        <w:ind w:left="993"/>
        <w:jc w:val="both"/>
        <w:rPr>
          <w:rFonts w:ascii="Times New Roman" w:hAnsi="Times New Roman" w:cs="Times New Roman"/>
          <w:sz w:val="28"/>
          <w:szCs w:val="28"/>
        </w:rPr>
      </w:pPr>
      <w:proofErr w:type="spellStart"/>
      <w:r w:rsidRPr="00791C00">
        <w:rPr>
          <w:rFonts w:ascii="Times New Roman" w:hAnsi="Times New Roman" w:cs="Times New Roman"/>
          <w:sz w:val="28"/>
          <w:szCs w:val="28"/>
        </w:rPr>
        <w:lastRenderedPageBreak/>
        <w:t>ix</w:t>
      </w:r>
      <w:proofErr w:type="spellEnd"/>
      <w:r w:rsidRPr="00791C00">
        <w:rPr>
          <w:rFonts w:ascii="Times New Roman" w:hAnsi="Times New Roman" w:cs="Times New Roman"/>
          <w:sz w:val="28"/>
          <w:szCs w:val="28"/>
        </w:rPr>
        <w:t xml:space="preserve">) ссылки в пункте 4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на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снятии оговорки»;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x)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пункте 5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«даты сообщения Депозитарием о дополнительном уведомлении»;</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вступления в силу положений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Сторона, делающая оговорку в соответствии с подпунктом а), подтверждает в уведомлении завершение ее внутренних процедур, направляемом одновременно Депозитарию и другой Договаривающейся Юрисдикции (Юрисдикциям).</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с) Если одна или несколько Договаривающихся Юрисдикций Налогового соглашения, на которое распространяется настоящая Конвенция, делает оговорку в соответствии с настоящим пунктом, дата начала применения положений Конвенции, снятия или замены оговорки, или дополнительного уведомления в отношении этого Налогового соглашения, на которое распространяется настоящая Конвенция, или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определяется настоящим пунктом для всех Договаривающихся Юрисдикций Налогового соглашения, на которое распространяется настоящая</w:t>
      </w:r>
      <w:proofErr w:type="gramEnd"/>
      <w:r w:rsidRPr="00791C00">
        <w:rPr>
          <w:rFonts w:ascii="Times New Roman" w:hAnsi="Times New Roman" w:cs="Times New Roman"/>
          <w:sz w:val="28"/>
          <w:szCs w:val="28"/>
        </w:rPr>
        <w:t xml:space="preserve">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36 –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Независимо от пункта 9 статьи 28 (Оговорки), пункта 6 статьи 29 (Уведомления) и пунктов с 1 по 6 статьи 35 (Начало действия), в отношении двух Договаривающихся Юрисдикций Налогового соглашения, на которое распространяется настоящая Конвенция, положения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начинают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в отношении заявлений, представленных компетентному органу Договаривающейся Юрисдикции (как указано в подпункте а) пункта 1 статьи 19 (Обязательное для исполнения решение арбитража), с даты или после последней из дат, с которой настоящая Конвенция вступает в силу для каждой из Договаривающихся Юрисдикци</w:t>
      </w:r>
      <w:r>
        <w:rPr>
          <w:rFonts w:ascii="Times New Roman" w:hAnsi="Times New Roman" w:cs="Times New Roman"/>
          <w:sz w:val="28"/>
          <w:szCs w:val="28"/>
        </w:rPr>
        <w:t>й</w:t>
      </w:r>
      <w:r w:rsidRPr="00791C00">
        <w:rPr>
          <w:rFonts w:ascii="Times New Roman" w:hAnsi="Times New Roman" w:cs="Times New Roman"/>
          <w:sz w:val="28"/>
          <w:szCs w:val="28"/>
        </w:rPr>
        <w:t xml:space="preserve"> Налогового соглашения, на которое распространяется настоящая Конвенция; и</w:t>
      </w:r>
    </w:p>
    <w:p w:rsidR="005A300C" w:rsidRPr="00791C00" w:rsidRDefault="005A300C" w:rsidP="005A300C">
      <w:pPr>
        <w:spacing w:after="0" w:line="240" w:lineRule="auto"/>
        <w:ind w:firstLine="567"/>
        <w:jc w:val="both"/>
        <w:rPr>
          <w:rFonts w:ascii="Times New Roman" w:hAnsi="Times New Roman" w:cs="Times New Roman"/>
          <w:sz w:val="28"/>
          <w:szCs w:val="28"/>
        </w:rPr>
      </w:pPr>
      <w:proofErr w:type="gramStart"/>
      <w:r w:rsidRPr="00791C00">
        <w:rPr>
          <w:rFonts w:ascii="Times New Roman" w:hAnsi="Times New Roman" w:cs="Times New Roman"/>
          <w:sz w:val="28"/>
          <w:szCs w:val="28"/>
        </w:rPr>
        <w:t xml:space="preserve">b) 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с даты, с которой обе Договаривающиеся Юрисдикции уведомили Депозитария о достижении взаимного согласия в соответствии с пунктом 10 статьи 19 (Обязательное для исполнения решение арбитража) с указанием </w:t>
      </w:r>
      <w:r w:rsidRPr="00791C00">
        <w:rPr>
          <w:rFonts w:ascii="Times New Roman" w:hAnsi="Times New Roman" w:cs="Times New Roman"/>
          <w:sz w:val="28"/>
          <w:szCs w:val="28"/>
        </w:rPr>
        <w:lastRenderedPageBreak/>
        <w:t>даты</w:t>
      </w:r>
      <w:proofErr w:type="gramEnd"/>
      <w:r w:rsidRPr="00791C00">
        <w:rPr>
          <w:rFonts w:ascii="Times New Roman" w:hAnsi="Times New Roman" w:cs="Times New Roman"/>
          <w:sz w:val="28"/>
          <w:szCs w:val="28"/>
        </w:rPr>
        <w:t>, с которой такие заявления считаются представленными компетентному органу Договаривающейся Юрисдикции (как указано в подпункте а) пункта 1 статьи 19 (Обязательное для исполнения решение арбитража) согласно условиям такого взаимного согласия.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w:t>
      </w:r>
      <w:proofErr w:type="gramStart"/>
      <w:r w:rsidRPr="00791C00">
        <w:rPr>
          <w:rFonts w:ascii="Times New Roman" w:hAnsi="Times New Roman" w:cs="Times New Roman"/>
          <w:sz w:val="28"/>
          <w:szCs w:val="28"/>
        </w:rPr>
        <w:t xml:space="preserve">Сторона может оставить за собой право применения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к заявлению, представленному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только в той мере, в какой компетентные органы обеих Договаривающихся Юрисдикций соглашаются, что это право будет применяться к такому конкретному</w:t>
      </w:r>
      <w:proofErr w:type="gramEnd"/>
      <w:r w:rsidRPr="00791C00">
        <w:rPr>
          <w:rFonts w:ascii="Times New Roman" w:hAnsi="Times New Roman" w:cs="Times New Roman"/>
          <w:sz w:val="28"/>
          <w:szCs w:val="28"/>
        </w:rPr>
        <w:t xml:space="preserve"> заявлению.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w:t>
      </w:r>
      <w:proofErr w:type="gramStart"/>
      <w:r w:rsidRPr="00791C00">
        <w:rPr>
          <w:rFonts w:ascii="Times New Roman" w:hAnsi="Times New Roman" w:cs="Times New Roman"/>
          <w:sz w:val="28"/>
          <w:szCs w:val="28"/>
        </w:rPr>
        <w:t xml:space="preserve">В случае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w:t>
      </w:r>
      <w:proofErr w:type="spellStart"/>
      <w:r w:rsidRPr="00791C00">
        <w:rPr>
          <w:rFonts w:ascii="Times New Roman" w:hAnsi="Times New Roman" w:cs="Times New Roman"/>
          <w:sz w:val="28"/>
          <w:szCs w:val="28"/>
        </w:rPr>
        <w:t>ii</w:t>
      </w:r>
      <w:proofErr w:type="spellEnd"/>
      <w:r w:rsidRPr="00791C00">
        <w:rPr>
          <w:rFonts w:ascii="Times New Roman" w:hAnsi="Times New Roman" w:cs="Times New Roman"/>
          <w:sz w:val="28"/>
          <w:szCs w:val="28"/>
        </w:rPr>
        <w:t>) подпункта а) пункта 1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w:t>
      </w:r>
      <w:proofErr w:type="gramEnd"/>
      <w:r w:rsidRPr="00791C00">
        <w:rPr>
          <w:rFonts w:ascii="Times New Roman" w:hAnsi="Times New Roman" w:cs="Times New Roman"/>
          <w:sz w:val="28"/>
          <w:szCs w:val="28"/>
        </w:rPr>
        <w:t xml:space="preserve"> Юрисдикций Налогового соглашения, на которое распространяется настоящая Конвенция» заменяются ссылкой на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расширении списка 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w:t>
      </w:r>
      <w:proofErr w:type="gramStart"/>
      <w:r w:rsidRPr="00791C00">
        <w:rPr>
          <w:rFonts w:ascii="Times New Roman" w:hAnsi="Times New Roman" w:cs="Times New Roman"/>
          <w:sz w:val="28"/>
          <w:szCs w:val="28"/>
        </w:rPr>
        <w:t xml:space="preserve">Снятие или замена оговорки, сделанные в соответствии с пунктом 4 статьи 26 (Совместимость), согласно пункту 9 статьи 28 (Оговорки), или снятие возражения против оговорки согласно пункту 2 статьи 28 (Оговорки), которые приводят к применению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между двумя Договаривающимися Юрисдикциями Налогового соглашения, на которое распространяется настоящая Конвенция, будут применяться в соответствии с подпунктами a) и b) пункта 1 настоящей</w:t>
      </w:r>
      <w:proofErr w:type="gramEnd"/>
      <w:r w:rsidRPr="00791C00">
        <w:rPr>
          <w:rFonts w:ascii="Times New Roman" w:hAnsi="Times New Roman" w:cs="Times New Roman"/>
          <w:sz w:val="28"/>
          <w:szCs w:val="28"/>
        </w:rPr>
        <w:t xml:space="preserve"> статьи, за исключением, когда ссылки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об </w:t>
      </w:r>
      <w:proofErr w:type="gramStart"/>
      <w:r w:rsidRPr="00791C00">
        <w:rPr>
          <w:rFonts w:ascii="Times New Roman" w:hAnsi="Times New Roman" w:cs="Times New Roman"/>
          <w:sz w:val="28"/>
          <w:szCs w:val="28"/>
        </w:rPr>
        <w:t>уведомлении</w:t>
      </w:r>
      <w:proofErr w:type="gramEnd"/>
      <w:r w:rsidRPr="00791C00">
        <w:rPr>
          <w:rFonts w:ascii="Times New Roman" w:hAnsi="Times New Roman" w:cs="Times New Roman"/>
          <w:sz w:val="28"/>
          <w:szCs w:val="28"/>
        </w:rPr>
        <w:t xml:space="preserve">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 соответственно.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w:t>
      </w:r>
      <w:proofErr w:type="gramStart"/>
      <w:r w:rsidRPr="00791C00">
        <w:rPr>
          <w:rFonts w:ascii="Times New Roman" w:hAnsi="Times New Roman" w:cs="Times New Roman"/>
          <w:sz w:val="28"/>
          <w:szCs w:val="28"/>
        </w:rPr>
        <w:t>Дополнительное уведомление, сделанное согласно подпункту p) пункта 1 статьи 29 (Уведомления), применяется в соответствии с подпунктами a) и b) пункта 1, за исключением, когда ссылки в пунктах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w:t>
      </w:r>
      <w:proofErr w:type="gramEnd"/>
      <w:r w:rsidRPr="00791C00">
        <w:rPr>
          <w:rFonts w:ascii="Times New Roman" w:hAnsi="Times New Roman" w:cs="Times New Roman"/>
          <w:sz w:val="28"/>
          <w:szCs w:val="28"/>
        </w:rPr>
        <w:t xml:space="preserve"> Депозитарием о дополнительном уведомлении».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37 - Денонсация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Любая Сторона в любое время может денонсировать настоящую Конвенци</w:t>
      </w:r>
      <w:r>
        <w:rPr>
          <w:rFonts w:ascii="Times New Roman" w:hAnsi="Times New Roman" w:cs="Times New Roman"/>
          <w:sz w:val="28"/>
          <w:szCs w:val="28"/>
        </w:rPr>
        <w:t>ю</w:t>
      </w:r>
      <w:r w:rsidRPr="00791C00">
        <w:rPr>
          <w:rFonts w:ascii="Times New Roman" w:hAnsi="Times New Roman" w:cs="Times New Roman"/>
          <w:sz w:val="28"/>
          <w:szCs w:val="28"/>
        </w:rPr>
        <w:t xml:space="preserve"> посредством направления уведомления Депозитарию.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Денонсация в соответствии с пунктом 1 начинает действовать </w:t>
      </w:r>
      <w:proofErr w:type="gramStart"/>
      <w:r w:rsidRPr="00791C00">
        <w:rPr>
          <w:rFonts w:ascii="Times New Roman" w:hAnsi="Times New Roman" w:cs="Times New Roman"/>
          <w:sz w:val="28"/>
          <w:szCs w:val="28"/>
        </w:rPr>
        <w:t>с даты получения</w:t>
      </w:r>
      <w:proofErr w:type="gramEnd"/>
      <w:r w:rsidRPr="00791C00">
        <w:rPr>
          <w:rFonts w:ascii="Times New Roman" w:hAnsi="Times New Roman" w:cs="Times New Roman"/>
          <w:sz w:val="28"/>
          <w:szCs w:val="28"/>
        </w:rPr>
        <w:t xml:space="preserve"> Депозитарием уведомления. В случае</w:t>
      </w:r>
      <w:proofErr w:type="gramStart"/>
      <w:r>
        <w:rPr>
          <w:rFonts w:ascii="Times New Roman" w:hAnsi="Times New Roman" w:cs="Times New Roman"/>
          <w:sz w:val="28"/>
          <w:szCs w:val="28"/>
        </w:rPr>
        <w:t>,</w:t>
      </w:r>
      <w:proofErr w:type="gramEnd"/>
      <w:r w:rsidRPr="00791C00">
        <w:rPr>
          <w:rFonts w:ascii="Times New Roman" w:hAnsi="Times New Roman" w:cs="Times New Roman"/>
          <w:sz w:val="28"/>
          <w:szCs w:val="28"/>
        </w:rPr>
        <w:t xml:space="preserve"> если настоящая Конвенция начала применяться в отношении всех Договаривающихся Юрисдикций Налогового соглашения, на которое распространяется настоящая Конвенция, до даты, с которой вступает в силу денонсация Стороной Конвенции, такое Налоговое соглашение, на которое распространяется настоящая Конвенция, остается в измененном настоящей Конвенцией виде.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38 - Взаимосвязь с протоколами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Настоящая Конвенция может быть дополнена одним или несколькими протоколами.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Для того</w:t>
      </w:r>
      <w:proofErr w:type="gramStart"/>
      <w:r>
        <w:rPr>
          <w:rFonts w:ascii="Times New Roman" w:hAnsi="Times New Roman" w:cs="Times New Roman"/>
          <w:sz w:val="28"/>
          <w:szCs w:val="28"/>
        </w:rPr>
        <w:t>,</w:t>
      </w:r>
      <w:proofErr w:type="gramEnd"/>
      <w:r w:rsidRPr="00791C00">
        <w:rPr>
          <w:rFonts w:ascii="Times New Roman" w:hAnsi="Times New Roman" w:cs="Times New Roman"/>
          <w:sz w:val="28"/>
          <w:szCs w:val="28"/>
        </w:rPr>
        <w:t xml:space="preserve"> чтобы стать стороной протокола, </w:t>
      </w:r>
      <w:r>
        <w:rPr>
          <w:rFonts w:ascii="Times New Roman" w:hAnsi="Times New Roman" w:cs="Times New Roman"/>
          <w:sz w:val="28"/>
          <w:szCs w:val="28"/>
        </w:rPr>
        <w:t>г</w:t>
      </w:r>
      <w:r w:rsidRPr="00791C00">
        <w:rPr>
          <w:rFonts w:ascii="Times New Roman" w:hAnsi="Times New Roman" w:cs="Times New Roman"/>
          <w:sz w:val="28"/>
          <w:szCs w:val="28"/>
        </w:rPr>
        <w:t>осударство или юрисдикция должны также быть Стороной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настоящей Конвенции не связана протоколом, если только она не становится стороной такого протокола в соответствии с его положениями.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39 – Депозитарий</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 статьей 38 (Взаимосвязь с протоколами).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Депозитарий в течение одного календарного месяца уведомляет Стороны и Подписавшие стороны 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w:t>
      </w:r>
      <w:proofErr w:type="gramStart"/>
      <w:r w:rsidRPr="00791C00">
        <w:rPr>
          <w:rFonts w:ascii="Times New Roman" w:hAnsi="Times New Roman" w:cs="Times New Roman"/>
          <w:sz w:val="28"/>
          <w:szCs w:val="28"/>
        </w:rPr>
        <w:t>любом</w:t>
      </w:r>
      <w:proofErr w:type="gramEnd"/>
      <w:r w:rsidRPr="00791C00">
        <w:rPr>
          <w:rFonts w:ascii="Times New Roman" w:hAnsi="Times New Roman" w:cs="Times New Roman"/>
          <w:sz w:val="28"/>
          <w:szCs w:val="28"/>
        </w:rPr>
        <w:t xml:space="preserve"> подписании в соответствии со статьей 27 (Подписание и ратификация, принятие или утверждение);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сдаче на хранение любого документа о ратификации, принятии или утверждении в соответствии со статьей 27 (Подписание и ратификация, принятие или утверждение);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любой оговорке, снятии или замене оговорки в соответствии со статьей 28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d) </w:t>
      </w:r>
      <w:proofErr w:type="gramStart"/>
      <w:r w:rsidRPr="00791C00">
        <w:rPr>
          <w:rFonts w:ascii="Times New Roman" w:hAnsi="Times New Roman" w:cs="Times New Roman"/>
          <w:sz w:val="28"/>
          <w:szCs w:val="28"/>
        </w:rPr>
        <w:t>любом</w:t>
      </w:r>
      <w:proofErr w:type="gramEnd"/>
      <w:r w:rsidRPr="00791C00">
        <w:rPr>
          <w:rFonts w:ascii="Times New Roman" w:hAnsi="Times New Roman" w:cs="Times New Roman"/>
          <w:sz w:val="28"/>
          <w:szCs w:val="28"/>
        </w:rPr>
        <w:t xml:space="preserve"> уведомлении или дополнительном уведомлении в соответствии со статьей 29 (Уведомления);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любой предложенной поправке к настоящей Конвенции в соответствии со статьей 33 (Внесение поправок);</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любой денонсации настоящей Конвенции в соответствии со статьей 37 (Денонсация);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g) </w:t>
      </w:r>
      <w:proofErr w:type="gramStart"/>
      <w:r w:rsidRPr="00791C00">
        <w:rPr>
          <w:rFonts w:ascii="Times New Roman" w:hAnsi="Times New Roman" w:cs="Times New Roman"/>
          <w:sz w:val="28"/>
          <w:szCs w:val="28"/>
        </w:rPr>
        <w:t>любом</w:t>
      </w:r>
      <w:proofErr w:type="gramEnd"/>
      <w:r w:rsidRPr="00791C00">
        <w:rPr>
          <w:rFonts w:ascii="Times New Roman" w:hAnsi="Times New Roman" w:cs="Times New Roman"/>
          <w:sz w:val="28"/>
          <w:szCs w:val="28"/>
        </w:rPr>
        <w:t xml:space="preserve"> другом связанном с настоящей Конвенцией сообщении.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Депозитарий ведет общедоступные списки: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оговорок, сделанных Сторонами;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уведомлений, сделанных Сторонами.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5A300C" w:rsidRDefault="005A300C" w:rsidP="005A300C">
      <w:pPr>
        <w:spacing w:after="0" w:line="240" w:lineRule="auto"/>
        <w:ind w:firstLine="567"/>
        <w:jc w:val="both"/>
        <w:rPr>
          <w:rFonts w:ascii="Times New Roman" w:hAnsi="Times New Roman" w:cs="Times New Roman"/>
          <w:sz w:val="28"/>
          <w:szCs w:val="28"/>
          <w:lang w:val="kk-KZ"/>
        </w:rPr>
      </w:pPr>
      <w:r w:rsidRPr="00791C00">
        <w:rPr>
          <w:rFonts w:ascii="Times New Roman" w:hAnsi="Times New Roman" w:cs="Times New Roman"/>
          <w:sz w:val="28"/>
          <w:szCs w:val="28"/>
        </w:rPr>
        <w:t>Совершено в Париже, 24 ноября 2016 года на английском и французском языках, причем оба текста имеют одинаковую силу, в единственном экземпляре, который сдается на хранение в архив Организации экономического сотрудничества и развития.</w:t>
      </w:r>
    </w:p>
    <w:p w:rsidR="005A300C" w:rsidRDefault="005A300C" w:rsidP="005A300C">
      <w:pPr>
        <w:spacing w:after="0" w:line="240" w:lineRule="auto"/>
        <w:ind w:firstLine="567"/>
        <w:jc w:val="both"/>
        <w:rPr>
          <w:rFonts w:ascii="Times New Roman" w:hAnsi="Times New Roman" w:cs="Times New Roman"/>
          <w:sz w:val="28"/>
          <w:szCs w:val="28"/>
          <w:lang w:val="kk-KZ"/>
        </w:rPr>
      </w:pPr>
    </w:p>
    <w:p w:rsidR="005A300C" w:rsidRDefault="005A300C" w:rsidP="005A300C">
      <w:pPr>
        <w:spacing w:after="0" w:line="240" w:lineRule="auto"/>
        <w:ind w:firstLine="567"/>
        <w:jc w:val="both"/>
        <w:rPr>
          <w:rFonts w:ascii="Times New Roman" w:hAnsi="Times New Roman" w:cs="Times New Roman"/>
          <w:sz w:val="28"/>
          <w:szCs w:val="28"/>
          <w:lang w:val="kk-KZ"/>
        </w:rPr>
      </w:pPr>
    </w:p>
    <w:p w:rsidR="005A300C" w:rsidRDefault="005A300C" w:rsidP="005A300C">
      <w:pPr>
        <w:ind w:firstLine="708"/>
      </w:pPr>
      <w:r>
        <w:rPr>
          <w:rStyle w:val="s0"/>
        </w:rPr>
        <w:t>«___»    _________  201</w:t>
      </w:r>
      <w:r>
        <w:rPr>
          <w:rStyle w:val="s0"/>
          <w:lang w:val="kk-KZ"/>
        </w:rPr>
        <w:t>8</w:t>
      </w:r>
      <w:r>
        <w:rPr>
          <w:rStyle w:val="s0"/>
        </w:rPr>
        <w:t xml:space="preserve"> года                                                 город Астана</w:t>
      </w:r>
    </w:p>
    <w:p w:rsidR="005A300C" w:rsidRPr="001531CD" w:rsidRDefault="005A300C" w:rsidP="005A300C">
      <w:pPr>
        <w:spacing w:after="0" w:line="240" w:lineRule="auto"/>
        <w:ind w:firstLine="567"/>
        <w:jc w:val="both"/>
        <w:rPr>
          <w:rFonts w:ascii="Times New Roman" w:hAnsi="Times New Roman" w:cs="Times New Roman"/>
          <w:sz w:val="28"/>
          <w:szCs w:val="28"/>
          <w:lang w:val="kk-KZ"/>
        </w:rPr>
      </w:pPr>
    </w:p>
    <w:p w:rsidR="005A300C" w:rsidRDefault="005A300C" w:rsidP="005A300C"/>
    <w:p w:rsidR="005A300C" w:rsidRPr="005A300C" w:rsidRDefault="005A300C" w:rsidP="005A300C">
      <w:pPr>
        <w:rPr>
          <w:lang w:val="kk-KZ"/>
        </w:rPr>
      </w:pPr>
    </w:p>
    <w:sectPr w:rsidR="005A300C" w:rsidRPr="005A300C" w:rsidSect="000936AD">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6A" w:rsidRDefault="00EE236A" w:rsidP="000936AD">
      <w:pPr>
        <w:spacing w:after="0" w:line="240" w:lineRule="auto"/>
      </w:pPr>
      <w:r>
        <w:separator/>
      </w:r>
    </w:p>
  </w:endnote>
  <w:endnote w:type="continuationSeparator" w:id="0">
    <w:p w:rsidR="00EE236A" w:rsidRDefault="00EE236A" w:rsidP="0009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6A" w:rsidRDefault="00EE236A" w:rsidP="000936AD">
      <w:pPr>
        <w:spacing w:after="0" w:line="240" w:lineRule="auto"/>
      </w:pPr>
      <w:r>
        <w:separator/>
      </w:r>
    </w:p>
  </w:footnote>
  <w:footnote w:type="continuationSeparator" w:id="0">
    <w:p w:rsidR="00EE236A" w:rsidRDefault="00EE236A" w:rsidP="0009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AD" w:rsidRDefault="000936AD">
    <w:pPr>
      <w:pStyle w:val="a6"/>
      <w:jc w:val="center"/>
    </w:pPr>
  </w:p>
  <w:p w:rsidR="000936AD" w:rsidRDefault="000936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0C"/>
    <w:rsid w:val="000936AD"/>
    <w:rsid w:val="003E55EE"/>
    <w:rsid w:val="005A300C"/>
    <w:rsid w:val="00EE236A"/>
    <w:rsid w:val="00FC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0C"/>
    <w:pPr>
      <w:ind w:left="720"/>
      <w:contextualSpacing/>
    </w:pPr>
  </w:style>
  <w:style w:type="paragraph" w:styleId="a4">
    <w:name w:val="Balloon Text"/>
    <w:basedOn w:val="a"/>
    <w:link w:val="a5"/>
    <w:uiPriority w:val="99"/>
    <w:semiHidden/>
    <w:unhideWhenUsed/>
    <w:rsid w:val="005A3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00C"/>
    <w:rPr>
      <w:rFonts w:ascii="Tahoma" w:hAnsi="Tahoma" w:cs="Tahoma"/>
      <w:sz w:val="16"/>
      <w:szCs w:val="16"/>
    </w:rPr>
  </w:style>
  <w:style w:type="character" w:customStyle="1" w:styleId="s0">
    <w:name w:val="s0"/>
    <w:rsid w:val="005A300C"/>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header"/>
    <w:basedOn w:val="a"/>
    <w:link w:val="a7"/>
    <w:uiPriority w:val="99"/>
    <w:unhideWhenUsed/>
    <w:rsid w:val="005A3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00C"/>
  </w:style>
  <w:style w:type="paragraph" w:styleId="a8">
    <w:name w:val="footer"/>
    <w:basedOn w:val="a"/>
    <w:link w:val="a9"/>
    <w:uiPriority w:val="99"/>
    <w:unhideWhenUsed/>
    <w:rsid w:val="005A3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00C"/>
  </w:style>
  <w:style w:type="paragraph" w:styleId="aa">
    <w:name w:val="No Spacing"/>
    <w:link w:val="ab"/>
    <w:uiPriority w:val="1"/>
    <w:qFormat/>
    <w:rsid w:val="000936AD"/>
    <w:pPr>
      <w:spacing w:after="0" w:line="240" w:lineRule="auto"/>
    </w:pPr>
    <w:rPr>
      <w:rFonts w:eastAsiaTheme="minorEastAsia"/>
      <w:lang w:eastAsia="ru-RU"/>
    </w:rPr>
  </w:style>
  <w:style w:type="character" w:customStyle="1" w:styleId="ab">
    <w:name w:val="Без интервала Знак"/>
    <w:basedOn w:val="a0"/>
    <w:link w:val="aa"/>
    <w:uiPriority w:val="1"/>
    <w:rsid w:val="000936A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0C"/>
    <w:pPr>
      <w:ind w:left="720"/>
      <w:contextualSpacing/>
    </w:pPr>
  </w:style>
  <w:style w:type="paragraph" w:styleId="a4">
    <w:name w:val="Balloon Text"/>
    <w:basedOn w:val="a"/>
    <w:link w:val="a5"/>
    <w:uiPriority w:val="99"/>
    <w:semiHidden/>
    <w:unhideWhenUsed/>
    <w:rsid w:val="005A3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00C"/>
    <w:rPr>
      <w:rFonts w:ascii="Tahoma" w:hAnsi="Tahoma" w:cs="Tahoma"/>
      <w:sz w:val="16"/>
      <w:szCs w:val="16"/>
    </w:rPr>
  </w:style>
  <w:style w:type="character" w:customStyle="1" w:styleId="s0">
    <w:name w:val="s0"/>
    <w:rsid w:val="005A300C"/>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header"/>
    <w:basedOn w:val="a"/>
    <w:link w:val="a7"/>
    <w:uiPriority w:val="99"/>
    <w:unhideWhenUsed/>
    <w:rsid w:val="005A3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00C"/>
  </w:style>
  <w:style w:type="paragraph" w:styleId="a8">
    <w:name w:val="footer"/>
    <w:basedOn w:val="a"/>
    <w:link w:val="a9"/>
    <w:uiPriority w:val="99"/>
    <w:unhideWhenUsed/>
    <w:rsid w:val="005A3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00C"/>
  </w:style>
  <w:style w:type="paragraph" w:styleId="aa">
    <w:name w:val="No Spacing"/>
    <w:link w:val="ab"/>
    <w:uiPriority w:val="1"/>
    <w:qFormat/>
    <w:rsid w:val="000936AD"/>
    <w:pPr>
      <w:spacing w:after="0" w:line="240" w:lineRule="auto"/>
    </w:pPr>
    <w:rPr>
      <w:rFonts w:eastAsiaTheme="minorEastAsia"/>
      <w:lang w:eastAsia="ru-RU"/>
    </w:rPr>
  </w:style>
  <w:style w:type="character" w:customStyle="1" w:styleId="ab">
    <w:name w:val="Без интервала Знак"/>
    <w:basedOn w:val="a0"/>
    <w:link w:val="aa"/>
    <w:uiPriority w:val="1"/>
    <w:rsid w:val="000936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23843</Words>
  <Characters>135908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3</cp:revision>
  <cp:lastPrinted>2019-08-05T04:11:00Z</cp:lastPrinted>
  <dcterms:created xsi:type="dcterms:W3CDTF">2019-07-30T10:54:00Z</dcterms:created>
  <dcterms:modified xsi:type="dcterms:W3CDTF">2019-08-05T04:43:00Z</dcterms:modified>
</cp:coreProperties>
</file>